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F2D03" w14:paraId="0F1988A8" w14:textId="77777777" w:rsidTr="000C33C2">
        <w:trPr>
          <w:trHeight w:val="963"/>
          <w:jc w:val="center"/>
        </w:trPr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6D9204" w14:textId="77777777" w:rsidR="00481779" w:rsidRDefault="00481779" w:rsidP="0048177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08C5DD86" w14:textId="23D482EB" w:rsidR="00CC0CD0" w:rsidRPr="00481779" w:rsidRDefault="00481779" w:rsidP="000C33C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Merényi Miklós </w:t>
            </w:r>
            <w:r w:rsidRPr="001D1477">
              <w:rPr>
                <w:rFonts w:ascii="Times New Roman" w:hAnsi="Times New Roman"/>
                <w:b/>
                <w:sz w:val="24"/>
                <w:szCs w:val="24"/>
              </w:rPr>
              <w:t>NRG7 Energiaközösségi Szolgáltató Nonprofit Korlátolt Felelősségű Társaság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ügyvezetője</w:t>
            </w:r>
          </w:p>
        </w:tc>
      </w:tr>
    </w:tbl>
    <w:p w14:paraId="619C3C4B" w14:textId="77777777" w:rsidR="00CC0CD0" w:rsidRPr="005B03DE" w:rsidRDefault="002053E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41C1E9FB" w14:textId="77777777" w:rsidR="00CC0CD0" w:rsidRPr="005B03DE" w:rsidRDefault="002053E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14:paraId="473A08C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6F2517" w14:textId="77777777" w:rsidR="00CC0CD0" w:rsidRPr="005B03DE" w:rsidRDefault="002053ED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7AEEADAE" w14:textId="77777777" w:rsidR="00EE791E" w:rsidRDefault="002D4EE1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3189F39C" w14:textId="77777777" w:rsidR="00CC0CD0" w:rsidRPr="005B03DE" w:rsidRDefault="002D4EE1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145363D8" w14:textId="77777777"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5E2A0379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0CD42708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EA0ADD" w14:textId="77777777" w:rsidR="00CC0CD0" w:rsidRPr="005B03DE" w:rsidRDefault="002053E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4AAF9986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DA19055" w14:textId="77777777" w:rsidR="00D57C26" w:rsidRPr="00481779" w:rsidRDefault="002053E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8177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481779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48177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481779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48177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481779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4817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48177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48177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481779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="00EE2CF1" w:rsidRPr="0048177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A2AE0E0" w14:textId="77777777" w:rsidR="00CC0CD0" w:rsidRPr="00481779" w:rsidRDefault="002053E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17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48177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481779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4817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81779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6A01BC9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AD47D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AB0D62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2D1422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6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1"/>
        <w:gridCol w:w="8504"/>
      </w:tblGrid>
      <w:tr w:rsidR="00481779" w14:paraId="483EC83A" w14:textId="77777777" w:rsidTr="002500F6">
        <w:trPr>
          <w:trHeight w:val="1117"/>
        </w:trPr>
        <w:tc>
          <w:tcPr>
            <w:tcW w:w="126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808B80" w14:textId="77777777" w:rsidR="00481779" w:rsidRDefault="00481779" w:rsidP="002500F6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850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749906" w14:textId="77777777" w:rsidR="00481779" w:rsidRPr="00481779" w:rsidRDefault="00481779" w:rsidP="002500F6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Aptos" w:hAnsi="Times New Roman"/>
                <w:sz w:val="24"/>
                <w:szCs w:val="20"/>
                <w:lang w:eastAsia="en-US"/>
              </w:rPr>
            </w:pPr>
            <w:r w:rsidRPr="0048177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Döntés az NRG7 Nonprofit Kft. számviteli törvény szerinti 2025. évi beszámolójának és üzleti tervének jóváhagyásáról, továbbá pótbefizetésről</w:t>
            </w:r>
          </w:p>
          <w:p w14:paraId="771F47C1" w14:textId="77777777" w:rsidR="00481779" w:rsidRPr="00481779" w:rsidRDefault="00481779" w:rsidP="002500F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0"/>
                <w:lang w:eastAsia="en-US"/>
              </w:rPr>
            </w:pPr>
          </w:p>
          <w:p w14:paraId="0610A962" w14:textId="77777777" w:rsidR="00481779" w:rsidRDefault="00481779" w:rsidP="002500F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sz w:val="24"/>
              </w:rPr>
            </w:pPr>
          </w:p>
        </w:tc>
      </w:tr>
    </w:tbl>
    <w:p w14:paraId="21E13281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3487242" w14:textId="27A97784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D543B73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3796CB7" w14:textId="77777777" w:rsidR="00CC0CD0" w:rsidRPr="005B03DE" w:rsidRDefault="002053E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244C7C54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4A5FCF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4A5201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38C6FC" w14:textId="77777777" w:rsidR="00CC0CD0" w:rsidRPr="005B03DE" w:rsidRDefault="002053E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Merényi Miklós</w:t>
          </w:r>
        </w:sdtContent>
      </w:sdt>
    </w:p>
    <w:p w14:paraId="1C366420" w14:textId="77777777" w:rsidR="00CC0CD0" w:rsidRPr="005B03DE" w:rsidRDefault="002053E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ügyvezető</w:t>
          </w:r>
          <w:proofErr w:type="gramEnd"/>
        </w:sdtContent>
      </w:sdt>
    </w:p>
    <w:p w14:paraId="6DABEA67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4C55E5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88225C" w14:textId="77777777" w:rsidR="00CC0CD0" w:rsidRPr="005B03DE" w:rsidRDefault="002053E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6F9AFA1D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7A0A7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EF7E1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C45D64" w14:textId="77777777" w:rsidR="00CC0CD0" w:rsidRPr="005B03DE" w:rsidRDefault="002053ED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153FB1E7" w14:textId="77777777" w:rsidR="00CC0CD0" w:rsidRPr="005B03DE" w:rsidRDefault="002053ED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14:paraId="4798A609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268D2C" w14:textId="77777777"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02AC06" w14:textId="77777777" w:rsidR="00C477CD" w:rsidRPr="00481779" w:rsidRDefault="002053E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8177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48177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481779">
        <w:rPr>
          <w:rFonts w:ascii="Times New Roman" w:hAnsi="Times New Roman"/>
          <w:b/>
          <w:bCs/>
          <w:sz w:val="24"/>
          <w:szCs w:val="24"/>
        </w:rPr>
        <w:t>.</w:t>
      </w:r>
    </w:p>
    <w:p w14:paraId="118E3042" w14:textId="1DE47593" w:rsidR="00C477CD" w:rsidRDefault="002053E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48177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8177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8177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81779">
        <w:rPr>
          <w:rFonts w:ascii="Times New Roman" w:hAnsi="Times New Roman"/>
          <w:b/>
          <w:bCs/>
          <w:sz w:val="24"/>
          <w:szCs w:val="24"/>
        </w:rPr>
        <w:t>egyszerű</w:t>
      </w:r>
      <w:r w:rsidRPr="0048177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607F3DE6" w14:textId="77777777" w:rsidR="000C33C2" w:rsidRPr="00481779" w:rsidRDefault="000C33C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67110005" w14:textId="176522DB" w:rsidR="00D53795" w:rsidRDefault="002053ED" w:rsidP="00D53795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0"/>
          <w:lang w:eastAsia="en-US"/>
        </w:rPr>
      </w:pPr>
      <w:bookmarkStart w:id="0" w:name="insertionPlace_0"/>
      <w:bookmarkStart w:id="1" w:name="insertionPlace_1"/>
      <w:bookmarkStart w:id="2" w:name="insertionPlace_2"/>
      <w:bookmarkStart w:id="3" w:name="insertionPlace_3"/>
      <w:bookmarkStart w:id="4" w:name="insertionPlace_4"/>
      <w:bookmarkStart w:id="5" w:name="insertionPlace"/>
      <w:r>
        <w:rPr>
          <w:rFonts w:ascii="Times New Roman" w:hAnsi="Times New Roman"/>
          <w:b/>
          <w:bCs/>
          <w:sz w:val="24"/>
          <w:szCs w:val="24"/>
        </w:rPr>
        <w:lastRenderedPageBreak/>
        <w:t>Tisztelt Képviselő-testület!</w:t>
      </w:r>
    </w:p>
    <w:p w14:paraId="123AA2CD" w14:textId="77777777" w:rsidR="00D53795" w:rsidRDefault="00D53795" w:rsidP="00D53795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E8443EC" w14:textId="38D26FFA" w:rsidR="00D53795" w:rsidRPr="00D107A3" w:rsidRDefault="002053ED" w:rsidP="00D53795">
      <w:pPr>
        <w:suppressAutoHyphens/>
        <w:autoSpaceDN w:val="0"/>
        <w:spacing w:after="0" w:line="240" w:lineRule="auto"/>
        <w:ind w:right="7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Pr="00713C26">
        <w:rPr>
          <w:rFonts w:ascii="Times New Roman" w:hAnsi="Times New Roman"/>
          <w:bCs/>
          <w:sz w:val="24"/>
          <w:szCs w:val="24"/>
        </w:rPr>
        <w:t>NRG7 Energiaközösségi Szolgáltató Nonprofit Korlátolt Felelősségű Társaság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(székhelye: 1077 Budapest, Wesselényi utca 69. </w:t>
      </w:r>
      <w:proofErr w:type="gramStart"/>
      <w:r>
        <w:rPr>
          <w:rFonts w:ascii="Times New Roman" w:hAnsi="Times New Roman"/>
          <w:sz w:val="24"/>
          <w:szCs w:val="24"/>
        </w:rPr>
        <w:t>Fsz. U-7. ajtó; nyilvántartja: Fővárosi Törvényszék Cégbírósága; cégjegyzékszáma: 01-09-990216; adószáma: 24095275-2-42) (a továbbiakban: „</w:t>
      </w:r>
      <w:r w:rsidRPr="00713C26">
        <w:rPr>
          <w:rFonts w:ascii="Times New Roman" w:hAnsi="Times New Roman"/>
          <w:bCs/>
          <w:sz w:val="24"/>
          <w:szCs w:val="24"/>
        </w:rPr>
        <w:t>Társaság</w:t>
      </w:r>
      <w:r>
        <w:rPr>
          <w:rFonts w:ascii="Times New Roman" w:hAnsi="Times New Roman"/>
          <w:sz w:val="24"/>
          <w:szCs w:val="24"/>
        </w:rPr>
        <w:t xml:space="preserve">”) tulajdonosa, </w:t>
      </w:r>
      <w:r w:rsidRPr="00713C26">
        <w:rPr>
          <w:rFonts w:ascii="Times New Roman" w:hAnsi="Times New Roman"/>
          <w:bCs/>
          <w:sz w:val="24"/>
          <w:szCs w:val="24"/>
        </w:rPr>
        <w:t>Budapest Főváros VII. kerület Erzsébetváros Önkormányzata</w:t>
      </w:r>
      <w:r>
        <w:rPr>
          <w:rFonts w:ascii="Times New Roman" w:hAnsi="Times New Roman"/>
          <w:sz w:val="24"/>
          <w:szCs w:val="24"/>
        </w:rPr>
        <w:t xml:space="preserve"> (székhely: 1073 Budapest, Erzsébet körút 6.; nyilvántartási szám: 735704) (a továbbiakban: „</w:t>
      </w:r>
      <w:r>
        <w:rPr>
          <w:rFonts w:ascii="Times New Roman" w:hAnsi="Times New Roman"/>
          <w:b/>
          <w:sz w:val="24"/>
          <w:szCs w:val="24"/>
        </w:rPr>
        <w:t>Önkormányzat</w:t>
      </w:r>
      <w:r>
        <w:rPr>
          <w:rFonts w:ascii="Times New Roman" w:hAnsi="Times New Roman"/>
          <w:sz w:val="24"/>
          <w:szCs w:val="24"/>
        </w:rPr>
        <w:t>”) 92%-</w:t>
      </w:r>
      <w:proofErr w:type="spellStart"/>
      <w:r>
        <w:rPr>
          <w:rFonts w:ascii="Times New Roman" w:hAnsi="Times New Roman"/>
          <w:sz w:val="24"/>
          <w:szCs w:val="24"/>
        </w:rPr>
        <w:t>os</w:t>
      </w:r>
      <w:proofErr w:type="spellEnd"/>
      <w:r>
        <w:rPr>
          <w:rFonts w:ascii="Times New Roman" w:hAnsi="Times New Roman"/>
          <w:sz w:val="24"/>
          <w:szCs w:val="24"/>
        </w:rPr>
        <w:t xml:space="preserve"> arányban és az </w:t>
      </w:r>
      <w:r w:rsidRPr="00713C26">
        <w:rPr>
          <w:rFonts w:ascii="Times New Roman" w:hAnsi="Times New Roman"/>
          <w:bCs/>
          <w:sz w:val="24"/>
          <w:szCs w:val="24"/>
        </w:rPr>
        <w:t>EVIN Erzsébetvárosi Ingatlangazdálkodási Nonprofit Zártkörűen Működő Részvénytársaság (</w:t>
      </w:r>
      <w:r>
        <w:rPr>
          <w:rFonts w:ascii="Times New Roman" w:hAnsi="Times New Roman"/>
          <w:sz w:val="24"/>
          <w:szCs w:val="24"/>
        </w:rPr>
        <w:t>székhely: 10</w:t>
      </w:r>
      <w:r>
        <w:rPr>
          <w:rFonts w:ascii="Times New Roman" w:hAnsi="Times New Roman"/>
          <w:bCs/>
          <w:sz w:val="24"/>
          <w:szCs w:val="24"/>
        </w:rPr>
        <w:t>71 Budapest, Damjanich u 12.</w:t>
      </w:r>
      <w:r>
        <w:rPr>
          <w:rFonts w:ascii="Times New Roman" w:hAnsi="Times New Roman"/>
          <w:sz w:val="24"/>
          <w:szCs w:val="24"/>
        </w:rPr>
        <w:t>, nyilvántartja: Fővárosi Törvényszék Cégbírósága cégjegyzékszáma: 01-10-043258)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egyben mint az </w:t>
      </w:r>
      <w:r w:rsidRPr="00713C26">
        <w:rPr>
          <w:rFonts w:ascii="Times New Roman" w:hAnsi="Times New Roman"/>
          <w:bCs/>
          <w:sz w:val="24"/>
          <w:szCs w:val="24"/>
        </w:rPr>
        <w:t>Erzsébetvárosi Piacüzemeltetési</w:t>
      </w:r>
      <w:proofErr w:type="gramEnd"/>
      <w:r w:rsidRPr="00713C26">
        <w:rPr>
          <w:rFonts w:ascii="Times New Roman" w:hAnsi="Times New Roman"/>
          <w:bCs/>
          <w:sz w:val="24"/>
          <w:szCs w:val="24"/>
        </w:rPr>
        <w:t xml:space="preserve"> Nonprofit Korlátolt Felelősségű Társaság</w:t>
      </w:r>
      <w:r>
        <w:rPr>
          <w:rFonts w:ascii="Times New Roman" w:hAnsi="Times New Roman"/>
          <w:color w:val="333333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székhely: 1072 Budapest, Akácfa utca 42-48., nyilvántartja: Fővárosi Törvényszék Cégbírósága, cégjegyzékszáma: 01-09-298784)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törvényes jogutódja 8%-</w:t>
      </w:r>
      <w:proofErr w:type="spellStart"/>
      <w:r>
        <w:rPr>
          <w:rFonts w:ascii="Times New Roman" w:hAnsi="Times New Roman"/>
          <w:sz w:val="24"/>
          <w:szCs w:val="24"/>
        </w:rPr>
        <w:t>os</w:t>
      </w:r>
      <w:proofErr w:type="spellEnd"/>
      <w:r>
        <w:rPr>
          <w:rFonts w:ascii="Times New Roman" w:hAnsi="Times New Roman"/>
          <w:sz w:val="24"/>
          <w:szCs w:val="24"/>
        </w:rPr>
        <w:t xml:space="preserve"> arányban</w:t>
      </w:r>
      <w:r w:rsidR="00510FE2">
        <w:rPr>
          <w:rFonts w:ascii="Times New Roman" w:hAnsi="Times New Roman"/>
          <w:sz w:val="24"/>
          <w:szCs w:val="24"/>
        </w:rPr>
        <w:t>.</w:t>
      </w:r>
    </w:p>
    <w:p w14:paraId="632EB070" w14:textId="77777777" w:rsidR="00D53795" w:rsidRPr="003443A2" w:rsidRDefault="002053ED" w:rsidP="00D53795">
      <w:pPr>
        <w:widowControl w:val="0"/>
        <w:suppressAutoHyphens/>
        <w:autoSpaceDN w:val="0"/>
        <w:spacing w:before="200"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443A2">
        <w:rPr>
          <w:rFonts w:ascii="Times New Roman" w:hAnsi="Times New Roman"/>
          <w:bCs/>
          <w:iCs/>
          <w:sz w:val="24"/>
          <w:szCs w:val="24"/>
        </w:rPr>
        <w:t>A Társaság vonatkozásában a tagok taggyűlés keretében hozzák meg a döntéseket.</w:t>
      </w:r>
    </w:p>
    <w:p w14:paraId="1133B4B2" w14:textId="77777777" w:rsidR="00D53795" w:rsidRDefault="00D53795" w:rsidP="00D53795">
      <w:pPr>
        <w:shd w:val="clear" w:color="auto" w:fill="FFFFFF"/>
        <w:suppressAutoHyphens/>
        <w:autoSpaceDN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7A7DBBF" w14:textId="739EF8A1" w:rsidR="00D53795" w:rsidRPr="00E02993" w:rsidRDefault="002053ED" w:rsidP="00D53795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Önkormányzatát megillető tulajdonosi jogok gyakorlása és a tulajdonában álló vagyonnal való gazdálkodás szabályairól szóló, </w:t>
      </w:r>
      <w:r>
        <w:rPr>
          <w:rFonts w:ascii="Times New Roman" w:hAnsi="Times New Roman"/>
          <w:kern w:val="3"/>
          <w:sz w:val="24"/>
          <w:szCs w:val="24"/>
        </w:rPr>
        <w:t>Budapest Főváros VII. Kerület Erzsébetváros Önkormányzat Képviselő-testületének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522E15">
        <w:rPr>
          <w:rFonts w:ascii="Times New Roman" w:eastAsia="Calibri" w:hAnsi="Times New Roman"/>
          <w:sz w:val="24"/>
          <w:szCs w:val="24"/>
          <w:lang w:eastAsia="en-US"/>
        </w:rPr>
        <w:t>35/2025. (IX. 24.) önkormányzati rendelete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20</w:t>
      </w:r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.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 </w:t>
      </w:r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§ (</w:t>
      </w:r>
      <w:r w:rsidR="00036753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2</w:t>
      </w:r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) bekezdés</w:t>
      </w:r>
      <w:r w:rsidR="00036753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ének c) pontja</w:t>
      </w:r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 alapján a </w:t>
      </w:r>
      <w:r w:rsidRPr="004C3BB8">
        <w:rPr>
          <w:rFonts w:ascii="Times New Roman" w:eastAsia="SimSun" w:hAnsi="Times New Roman"/>
          <w:sz w:val="24"/>
          <w:szCs w:val="24"/>
          <w:lang w:eastAsia="en-US"/>
        </w:rPr>
        <w:t>Budapest Főváros VII. kerület Erzsébetváros Önkormányzata Képviselő-testület</w:t>
      </w:r>
      <w:r>
        <w:rPr>
          <w:rFonts w:ascii="Times New Roman" w:eastAsia="SimSun" w:hAnsi="Times New Roman"/>
          <w:sz w:val="24"/>
          <w:szCs w:val="24"/>
          <w:lang w:eastAsia="en-US"/>
        </w:rPr>
        <w:t xml:space="preserve">e </w:t>
      </w:r>
      <w:r w:rsidRPr="004C3BB8">
        <w:rPr>
          <w:rFonts w:ascii="Times New Roman" w:eastAsia="SimSun" w:hAnsi="Times New Roman"/>
          <w:sz w:val="24"/>
          <w:szCs w:val="24"/>
          <w:lang w:eastAsia="en-US"/>
        </w:rPr>
        <w:t xml:space="preserve">jogosult dönteni </w:t>
      </w:r>
      <w:r w:rsidRPr="00E03ACD">
        <w:rPr>
          <w:rFonts w:ascii="Times New Roman" w:eastAsia="Calibri" w:hAnsi="Times New Roman"/>
          <w:sz w:val="24"/>
          <w:szCs w:val="24"/>
          <w:lang w:eastAsia="en-US"/>
        </w:rPr>
        <w:t>a gazdasági társaságok számviteli törvény szerinti éves beszámolójának és üzleti tervének jóváhagyásáról.</w:t>
      </w:r>
    </w:p>
    <w:p w14:paraId="7ECBCE02" w14:textId="77777777" w:rsidR="00BA44CC" w:rsidRDefault="00BA44CC" w:rsidP="00E37656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DA5E203" w14:textId="568B7E4C" w:rsidR="00D53795" w:rsidRDefault="00D53795" w:rsidP="00D53795">
      <w:pPr>
        <w:tabs>
          <w:tab w:val="left" w:pos="3969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</w:pPr>
    </w:p>
    <w:p w14:paraId="6FDC6CB2" w14:textId="1DC8FE26" w:rsidR="00D53795" w:rsidRPr="004569E9" w:rsidRDefault="002053ED" w:rsidP="00D53795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sz w:val="24"/>
          <w:szCs w:val="20"/>
          <w:lang w:eastAsia="en-US"/>
        </w:rPr>
      </w:pPr>
      <w:r w:rsidRPr="004569E9">
        <w:rPr>
          <w:rFonts w:ascii="Times New Roman" w:eastAsia="SimSun" w:hAnsi="Times New Roman"/>
          <w:sz w:val="24"/>
          <w:szCs w:val="20"/>
          <w:lang w:eastAsia="en-US"/>
        </w:rPr>
        <w:t>Kérem a Képviselő-testület tagjait, hogy</w:t>
      </w:r>
      <w:r w:rsidRPr="004569E9">
        <w:rPr>
          <w:rFonts w:ascii="Times New Roman" w:eastAsia="SimSun" w:hAnsi="Times New Roman"/>
          <w:b/>
          <w:sz w:val="24"/>
          <w:szCs w:val="20"/>
          <w:shd w:val="clear" w:color="auto" w:fill="FFFFFF"/>
          <w:lang w:eastAsia="en-US"/>
        </w:rPr>
        <w:t xml:space="preserve"> </w:t>
      </w:r>
      <w:r w:rsidRPr="004569E9">
        <w:rPr>
          <w:rFonts w:ascii="Times New Roman" w:eastAsia="SimSun" w:hAnsi="Times New Roman"/>
          <w:sz w:val="24"/>
          <w:szCs w:val="20"/>
          <w:lang w:eastAsia="en-US"/>
        </w:rPr>
        <w:t xml:space="preserve">a mellékletben lévő </w:t>
      </w:r>
      <w:r w:rsidRPr="00072F6D">
        <w:rPr>
          <w:rFonts w:ascii="Times New Roman" w:hAnsi="Times New Roman"/>
          <w:bCs/>
          <w:sz w:val="24"/>
          <w:szCs w:val="24"/>
        </w:rPr>
        <w:t>NRG7 Energiaközösségi Szolgáltató Nonprofit Korlátolt Felelősségű Társaság</w:t>
      </w:r>
      <w:r w:rsidRPr="004569E9">
        <w:rPr>
          <w:rFonts w:ascii="Times New Roman" w:eastAsia="SimSun" w:hAnsi="Times New Roman"/>
          <w:sz w:val="24"/>
          <w:szCs w:val="20"/>
          <w:lang w:eastAsia="en-US"/>
        </w:rPr>
        <w:t xml:space="preserve"> </w:t>
      </w:r>
      <w:r w:rsidRPr="004569E9">
        <w:rPr>
          <w:rFonts w:ascii="Times New Roman" w:eastAsia="SimSun" w:hAnsi="Times New Roman"/>
          <w:bCs/>
          <w:sz w:val="24"/>
          <w:szCs w:val="20"/>
          <w:lang w:eastAsia="en-US"/>
        </w:rPr>
        <w:t>202</w:t>
      </w:r>
      <w:r>
        <w:rPr>
          <w:rFonts w:ascii="Times New Roman" w:eastAsia="SimSun" w:hAnsi="Times New Roman"/>
          <w:bCs/>
          <w:sz w:val="24"/>
          <w:szCs w:val="20"/>
          <w:lang w:eastAsia="en-US"/>
        </w:rPr>
        <w:t>5</w:t>
      </w:r>
      <w:r w:rsidRPr="004569E9">
        <w:rPr>
          <w:rFonts w:ascii="Times New Roman" w:eastAsia="SimSun" w:hAnsi="Times New Roman"/>
          <w:bCs/>
          <w:sz w:val="24"/>
          <w:szCs w:val="20"/>
          <w:lang w:eastAsia="en-US"/>
        </w:rPr>
        <w:t xml:space="preserve">. évi </w:t>
      </w:r>
      <w:r w:rsidRPr="004569E9">
        <w:rPr>
          <w:rFonts w:ascii="Times New Roman" w:eastAsia="SimSun" w:hAnsi="Times New Roman"/>
          <w:sz w:val="24"/>
          <w:szCs w:val="20"/>
          <w:lang w:eastAsia="en-US"/>
        </w:rPr>
        <w:t>egyszerűsített éves beszámolóját (mérleg, eredménykimutatás) és annak kiegészítő mellékletét</w:t>
      </w:r>
      <w:r>
        <w:rPr>
          <w:rFonts w:ascii="Times New Roman" w:eastAsia="SimSun" w:hAnsi="Times New Roman"/>
          <w:sz w:val="24"/>
          <w:szCs w:val="20"/>
          <w:lang w:eastAsia="en-US"/>
        </w:rPr>
        <w:t xml:space="preserve"> </w:t>
      </w:r>
      <w:r w:rsidRPr="004569E9">
        <w:rPr>
          <w:rFonts w:ascii="Times New Roman" w:eastAsia="SimSun" w:hAnsi="Times New Roman"/>
          <w:sz w:val="24"/>
          <w:szCs w:val="20"/>
          <w:lang w:eastAsia="en-US"/>
        </w:rPr>
        <w:t>a független könyvvizsgálói jelentés</w:t>
      </w:r>
      <w:r>
        <w:rPr>
          <w:rFonts w:ascii="Times New Roman" w:eastAsia="SimSun" w:hAnsi="Times New Roman"/>
          <w:sz w:val="24"/>
          <w:szCs w:val="20"/>
          <w:lang w:eastAsia="en-US"/>
        </w:rPr>
        <w:t xml:space="preserve"> (</w:t>
      </w:r>
      <w:r w:rsidR="00C3278B">
        <w:rPr>
          <w:rFonts w:ascii="Times New Roman" w:eastAsia="SimSun" w:hAnsi="Times New Roman"/>
          <w:sz w:val="24"/>
          <w:szCs w:val="20"/>
          <w:lang w:eastAsia="en-US"/>
        </w:rPr>
        <w:t xml:space="preserve">előterjesztés </w:t>
      </w:r>
      <w:r w:rsidRPr="00935F08">
        <w:rPr>
          <w:rFonts w:ascii="Times New Roman" w:eastAsia="SimSun" w:hAnsi="Times New Roman"/>
          <w:sz w:val="24"/>
          <w:szCs w:val="20"/>
          <w:lang w:eastAsia="en-US"/>
        </w:rPr>
        <w:t>1.</w:t>
      </w:r>
      <w:r>
        <w:rPr>
          <w:rFonts w:ascii="Times New Roman" w:eastAsia="SimSun" w:hAnsi="Times New Roman"/>
          <w:sz w:val="24"/>
          <w:szCs w:val="20"/>
          <w:lang w:eastAsia="en-US"/>
        </w:rPr>
        <w:t xml:space="preserve"> sz. melléklet</w:t>
      </w:r>
      <w:r w:rsidR="00C3278B">
        <w:rPr>
          <w:rFonts w:ascii="Times New Roman" w:eastAsia="SimSun" w:hAnsi="Times New Roman"/>
          <w:sz w:val="24"/>
          <w:szCs w:val="20"/>
          <w:lang w:eastAsia="en-US"/>
        </w:rPr>
        <w:t>e</w:t>
      </w:r>
      <w:r>
        <w:rPr>
          <w:rFonts w:ascii="Times New Roman" w:eastAsia="SimSun" w:hAnsi="Times New Roman"/>
          <w:sz w:val="24"/>
          <w:szCs w:val="20"/>
          <w:lang w:eastAsia="en-US"/>
        </w:rPr>
        <w:t>) és a T</w:t>
      </w:r>
      <w:r w:rsidRPr="004569E9">
        <w:rPr>
          <w:rFonts w:ascii="Times New Roman" w:eastAsia="SimSun" w:hAnsi="Times New Roman"/>
          <w:sz w:val="24"/>
          <w:szCs w:val="20"/>
          <w:lang w:eastAsia="en-US"/>
        </w:rPr>
        <w:t xml:space="preserve">ársaság </w:t>
      </w:r>
      <w:r w:rsidR="00C3278B">
        <w:rPr>
          <w:rFonts w:ascii="Times New Roman" w:eastAsia="SimSun" w:hAnsi="Times New Roman"/>
          <w:sz w:val="24"/>
          <w:szCs w:val="20"/>
          <w:lang w:eastAsia="en-US"/>
        </w:rPr>
        <w:t>F</w:t>
      </w:r>
      <w:r w:rsidRPr="004569E9">
        <w:rPr>
          <w:rFonts w:ascii="Times New Roman" w:eastAsia="SimSun" w:hAnsi="Times New Roman"/>
          <w:sz w:val="24"/>
          <w:szCs w:val="20"/>
          <w:lang w:eastAsia="en-US"/>
        </w:rPr>
        <w:t xml:space="preserve">elügyelő </w:t>
      </w:r>
      <w:r w:rsidR="00C3278B">
        <w:rPr>
          <w:rFonts w:ascii="Times New Roman" w:eastAsia="SimSun" w:hAnsi="Times New Roman"/>
          <w:sz w:val="24"/>
          <w:szCs w:val="20"/>
          <w:lang w:eastAsia="en-US"/>
        </w:rPr>
        <w:t>B</w:t>
      </w:r>
      <w:r w:rsidRPr="004569E9">
        <w:rPr>
          <w:rFonts w:ascii="Times New Roman" w:eastAsia="SimSun" w:hAnsi="Times New Roman"/>
          <w:sz w:val="24"/>
          <w:szCs w:val="20"/>
          <w:lang w:eastAsia="en-US"/>
        </w:rPr>
        <w:t>izottsága véleménye alapján fogadja el</w:t>
      </w:r>
      <w:r w:rsidR="00EB65B3">
        <w:rPr>
          <w:rFonts w:ascii="Times New Roman" w:eastAsia="SimSun" w:hAnsi="Times New Roman"/>
          <w:sz w:val="24"/>
          <w:szCs w:val="20"/>
          <w:lang w:eastAsia="en-US"/>
        </w:rPr>
        <w:t xml:space="preserve"> és járuljon hozzá a társasági szerződés módosításához</w:t>
      </w:r>
      <w:r w:rsidR="00C44352">
        <w:rPr>
          <w:rFonts w:ascii="Times New Roman" w:eastAsia="SimSun" w:hAnsi="Times New Roman"/>
          <w:sz w:val="24"/>
          <w:szCs w:val="20"/>
          <w:lang w:eastAsia="en-US"/>
        </w:rPr>
        <w:t xml:space="preserve">. </w:t>
      </w:r>
      <w:r w:rsidRPr="004569E9">
        <w:rPr>
          <w:rFonts w:ascii="Times New Roman" w:eastAsia="SimSun" w:hAnsi="Times New Roman"/>
          <w:sz w:val="24"/>
          <w:szCs w:val="20"/>
          <w:lang w:eastAsia="en-US"/>
        </w:rPr>
        <w:t>A beszámolót a Társaság Felügyelő Bizottság</w:t>
      </w:r>
      <w:r>
        <w:rPr>
          <w:rFonts w:ascii="Times New Roman" w:eastAsia="SimSun" w:hAnsi="Times New Roman"/>
          <w:sz w:val="24"/>
          <w:szCs w:val="20"/>
          <w:lang w:eastAsia="en-US"/>
        </w:rPr>
        <w:t>a</w:t>
      </w:r>
      <w:r w:rsidRPr="004569E9">
        <w:rPr>
          <w:rFonts w:ascii="Times New Roman" w:eastAsia="SimSun" w:hAnsi="Times New Roman"/>
          <w:sz w:val="24"/>
          <w:szCs w:val="20"/>
          <w:lang w:eastAsia="en-US"/>
        </w:rPr>
        <w:t xml:space="preserve"> </w:t>
      </w:r>
      <w:r w:rsidR="00906462" w:rsidRPr="00906462">
        <w:rPr>
          <w:rFonts w:ascii="Times New Roman" w:eastAsia="SimSun" w:hAnsi="Times New Roman"/>
          <w:sz w:val="24"/>
          <w:szCs w:val="20"/>
          <w:lang w:eastAsia="en-US"/>
        </w:rPr>
        <w:t>1</w:t>
      </w:r>
      <w:r w:rsidRPr="00906462">
        <w:rPr>
          <w:rFonts w:ascii="Times New Roman" w:eastAsia="SimSun" w:hAnsi="Times New Roman"/>
          <w:sz w:val="24"/>
          <w:szCs w:val="20"/>
          <w:lang w:eastAsia="en-US"/>
        </w:rPr>
        <w:t>/2026</w:t>
      </w:r>
      <w:r w:rsidR="00906462" w:rsidRPr="00906462">
        <w:rPr>
          <w:rFonts w:ascii="Times New Roman" w:eastAsia="SimSun" w:hAnsi="Times New Roman"/>
          <w:sz w:val="24"/>
          <w:szCs w:val="20"/>
          <w:lang w:eastAsia="en-US"/>
        </w:rPr>
        <w:t xml:space="preserve">.04.29. </w:t>
      </w:r>
      <w:r w:rsidRPr="00906462">
        <w:rPr>
          <w:rFonts w:ascii="Times New Roman" w:eastAsia="SimSun" w:hAnsi="Times New Roman"/>
          <w:sz w:val="24"/>
          <w:szCs w:val="20"/>
          <w:lang w:eastAsia="en-US"/>
        </w:rPr>
        <w:t>határozatával (</w:t>
      </w:r>
      <w:r w:rsidR="00C3278B" w:rsidRPr="00906462">
        <w:rPr>
          <w:rFonts w:ascii="Times New Roman" w:eastAsia="SimSun" w:hAnsi="Times New Roman"/>
          <w:sz w:val="24"/>
          <w:szCs w:val="20"/>
          <w:lang w:eastAsia="en-US"/>
        </w:rPr>
        <w:t xml:space="preserve">előterjesztés </w:t>
      </w:r>
      <w:r w:rsidRPr="00906462">
        <w:rPr>
          <w:rFonts w:ascii="Times New Roman" w:eastAsia="SimSun" w:hAnsi="Times New Roman"/>
          <w:sz w:val="24"/>
          <w:szCs w:val="20"/>
          <w:lang w:eastAsia="en-US"/>
        </w:rPr>
        <w:t>2. sz. melléklet</w:t>
      </w:r>
      <w:r w:rsidR="00C3278B" w:rsidRPr="00906462">
        <w:rPr>
          <w:rFonts w:ascii="Times New Roman" w:eastAsia="SimSun" w:hAnsi="Times New Roman"/>
          <w:sz w:val="24"/>
          <w:szCs w:val="20"/>
          <w:lang w:eastAsia="en-US"/>
        </w:rPr>
        <w:t>e</w:t>
      </w:r>
      <w:r w:rsidRPr="00906462">
        <w:rPr>
          <w:rFonts w:ascii="Times New Roman" w:eastAsia="SimSun" w:hAnsi="Times New Roman"/>
          <w:sz w:val="24"/>
          <w:szCs w:val="20"/>
          <w:lang w:eastAsia="en-US"/>
        </w:rPr>
        <w:t>) egyhangú szavazattal elfogadta.</w:t>
      </w:r>
    </w:p>
    <w:p w14:paraId="4BBB651A" w14:textId="77777777" w:rsidR="007305AC" w:rsidRPr="00E46ED0" w:rsidRDefault="002053ED" w:rsidP="007305AC">
      <w:pPr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sz w:val="24"/>
          <w:szCs w:val="20"/>
          <w:lang w:eastAsia="en-US"/>
        </w:rPr>
      </w:pPr>
      <w:r>
        <w:rPr>
          <w:rFonts w:ascii="Times New Roman" w:eastAsia="SimSun" w:hAnsi="Times New Roman"/>
          <w:sz w:val="24"/>
          <w:szCs w:val="20"/>
          <w:lang w:eastAsia="en-US"/>
        </w:rPr>
        <w:t>M</w:t>
      </w:r>
      <w:r w:rsidRPr="00E46ED0">
        <w:rPr>
          <w:rFonts w:ascii="Times New Roman" w:eastAsia="SimSun" w:hAnsi="Times New Roman"/>
          <w:sz w:val="24"/>
          <w:szCs w:val="20"/>
          <w:lang w:eastAsia="en-US"/>
        </w:rPr>
        <w:t>ellékelten becsatol</w:t>
      </w:r>
      <w:r>
        <w:rPr>
          <w:rFonts w:ascii="Times New Roman" w:eastAsia="SimSun" w:hAnsi="Times New Roman"/>
          <w:sz w:val="24"/>
          <w:szCs w:val="20"/>
          <w:lang w:eastAsia="en-US"/>
        </w:rPr>
        <w:t>om</w:t>
      </w:r>
      <w:r w:rsidRPr="00E46ED0">
        <w:rPr>
          <w:rFonts w:ascii="Times New Roman" w:eastAsia="SimSun" w:hAnsi="Times New Roman"/>
          <w:sz w:val="24"/>
          <w:szCs w:val="20"/>
          <w:lang w:eastAsia="en-US"/>
        </w:rPr>
        <w:t xml:space="preserve"> a 202</w:t>
      </w:r>
      <w:r>
        <w:rPr>
          <w:rFonts w:ascii="Times New Roman" w:eastAsia="SimSun" w:hAnsi="Times New Roman"/>
          <w:sz w:val="24"/>
          <w:szCs w:val="20"/>
          <w:lang w:eastAsia="en-US"/>
        </w:rPr>
        <w:t>5</w:t>
      </w:r>
      <w:r w:rsidRPr="00E46ED0">
        <w:rPr>
          <w:rFonts w:ascii="Times New Roman" w:eastAsia="SimSun" w:hAnsi="Times New Roman"/>
          <w:sz w:val="24"/>
          <w:szCs w:val="20"/>
          <w:lang w:eastAsia="en-US"/>
        </w:rPr>
        <w:t>. évi egyszerűsített éves beszámolót</w:t>
      </w:r>
      <w:r>
        <w:rPr>
          <w:rFonts w:ascii="Times New Roman" w:eastAsia="SimSun" w:hAnsi="Times New Roman"/>
          <w:sz w:val="24"/>
          <w:szCs w:val="20"/>
          <w:lang w:eastAsia="en-US"/>
        </w:rPr>
        <w:t xml:space="preserve"> annak</w:t>
      </w:r>
      <w:r w:rsidRPr="00E46ED0">
        <w:rPr>
          <w:rFonts w:ascii="Times New Roman" w:eastAsia="SimSun" w:hAnsi="Times New Roman"/>
          <w:sz w:val="24"/>
          <w:szCs w:val="20"/>
          <w:lang w:eastAsia="en-US"/>
        </w:rPr>
        <w:t xml:space="preserve"> </w:t>
      </w:r>
      <w:r>
        <w:rPr>
          <w:rFonts w:ascii="Times New Roman" w:eastAsia="SimSun" w:hAnsi="Times New Roman"/>
          <w:sz w:val="24"/>
          <w:szCs w:val="20"/>
          <w:lang w:eastAsia="en-US"/>
        </w:rPr>
        <w:t xml:space="preserve">kiegészítő </w:t>
      </w:r>
      <w:r w:rsidRPr="00E46ED0">
        <w:rPr>
          <w:rFonts w:ascii="Times New Roman" w:eastAsia="SimSun" w:hAnsi="Times New Roman"/>
          <w:sz w:val="24"/>
          <w:szCs w:val="20"/>
          <w:lang w:eastAsia="en-US"/>
        </w:rPr>
        <w:t>melléklet</w:t>
      </w:r>
      <w:r>
        <w:rPr>
          <w:rFonts w:ascii="Times New Roman" w:eastAsia="SimSun" w:hAnsi="Times New Roman"/>
          <w:sz w:val="24"/>
          <w:szCs w:val="20"/>
          <w:lang w:eastAsia="en-US"/>
        </w:rPr>
        <w:t>é</w:t>
      </w:r>
      <w:r w:rsidRPr="00E46ED0">
        <w:rPr>
          <w:rFonts w:ascii="Times New Roman" w:eastAsia="SimSun" w:hAnsi="Times New Roman"/>
          <w:sz w:val="24"/>
          <w:szCs w:val="20"/>
          <w:lang w:eastAsia="en-US"/>
        </w:rPr>
        <w:t xml:space="preserve">vel. </w:t>
      </w:r>
    </w:p>
    <w:p w14:paraId="7642E02C" w14:textId="77777777" w:rsidR="00D53795" w:rsidRDefault="00D53795" w:rsidP="00D53795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sz w:val="24"/>
          <w:szCs w:val="20"/>
          <w:lang w:eastAsia="en-US"/>
        </w:rPr>
      </w:pPr>
    </w:p>
    <w:p w14:paraId="7E9EED65" w14:textId="77777777" w:rsidR="00D53795" w:rsidRDefault="002053ED" w:rsidP="00D53795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0"/>
          <w:u w:val="single"/>
          <w:lang w:eastAsia="en-US"/>
        </w:rPr>
      </w:pPr>
      <w:r w:rsidRPr="00CA229B">
        <w:rPr>
          <w:rFonts w:ascii="Times New Roman" w:eastAsia="SimSun" w:hAnsi="Times New Roman"/>
          <w:b/>
          <w:bCs/>
          <w:sz w:val="24"/>
          <w:szCs w:val="20"/>
          <w:u w:val="single"/>
          <w:lang w:eastAsia="en-US"/>
        </w:rPr>
        <w:t>Indokolás:</w:t>
      </w:r>
    </w:p>
    <w:p w14:paraId="32182A41" w14:textId="77777777" w:rsidR="00D53795" w:rsidRDefault="002053ED" w:rsidP="00D53795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sz w:val="24"/>
          <w:szCs w:val="20"/>
          <w:lang w:eastAsia="en-US"/>
        </w:rPr>
      </w:pPr>
      <w:r w:rsidRPr="00CA229B">
        <w:rPr>
          <w:rFonts w:ascii="Times New Roman" w:eastAsia="SimSun" w:hAnsi="Times New Roman"/>
          <w:sz w:val="24"/>
          <w:szCs w:val="20"/>
          <w:lang w:val="zh-CN" w:eastAsia="en-US"/>
        </w:rPr>
        <w:t>A számvitelről szóló 2000. évi C. törvény</w:t>
      </w:r>
      <w:r w:rsidRPr="00CA229B">
        <w:rPr>
          <w:rFonts w:ascii="Times New Roman" w:eastAsia="SimSun" w:hAnsi="Times New Roman"/>
          <w:sz w:val="24"/>
          <w:szCs w:val="20"/>
          <w:lang w:eastAsia="en-US"/>
        </w:rPr>
        <w:t xml:space="preserve"> 4.</w:t>
      </w:r>
      <w:r>
        <w:rPr>
          <w:rFonts w:ascii="Times New Roman" w:eastAsia="SimSun" w:hAnsi="Times New Roman"/>
          <w:sz w:val="24"/>
          <w:szCs w:val="20"/>
          <w:lang w:eastAsia="en-US"/>
        </w:rPr>
        <w:t xml:space="preserve"> </w:t>
      </w:r>
      <w:r w:rsidRPr="00CA229B">
        <w:rPr>
          <w:rFonts w:ascii="Times New Roman" w:eastAsia="SimSun" w:hAnsi="Times New Roman"/>
          <w:sz w:val="24"/>
          <w:szCs w:val="20"/>
          <w:lang w:eastAsia="en-US"/>
        </w:rPr>
        <w:t>§ (1)-(3) bekezdése</w:t>
      </w:r>
      <w:r w:rsidRPr="00CA229B">
        <w:rPr>
          <w:rFonts w:ascii="Times New Roman" w:eastAsia="SimSun" w:hAnsi="Times New Roman"/>
          <w:sz w:val="24"/>
          <w:szCs w:val="20"/>
          <w:lang w:val="zh-CN" w:eastAsia="en-US"/>
        </w:rPr>
        <w:t xml:space="preserve"> szerint</w:t>
      </w:r>
      <w:r>
        <w:rPr>
          <w:rFonts w:ascii="Times New Roman" w:eastAsia="SimSun" w:hAnsi="Times New Roman"/>
          <w:sz w:val="24"/>
          <w:szCs w:val="20"/>
          <w:lang w:eastAsia="en-US"/>
        </w:rPr>
        <w:t xml:space="preserve">: </w:t>
      </w:r>
    </w:p>
    <w:p w14:paraId="6419C119" w14:textId="77777777" w:rsidR="00D53795" w:rsidRDefault="00D53795" w:rsidP="00D53795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sz w:val="24"/>
          <w:szCs w:val="20"/>
          <w:lang w:val="zh-CN" w:eastAsia="en-US"/>
        </w:rPr>
      </w:pPr>
    </w:p>
    <w:p w14:paraId="4B11D2D8" w14:textId="77777777" w:rsidR="00D53795" w:rsidRPr="00CA229B" w:rsidRDefault="002053ED" w:rsidP="00D53795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i/>
          <w:sz w:val="24"/>
          <w:szCs w:val="20"/>
          <w:lang w:val="zh-CN" w:eastAsia="en-US"/>
        </w:rPr>
      </w:pPr>
      <w:r w:rsidRPr="00CA229B">
        <w:rPr>
          <w:rFonts w:ascii="Times New Roman" w:eastAsia="SimSun" w:hAnsi="Times New Roman"/>
          <w:i/>
          <w:sz w:val="24"/>
          <w:szCs w:val="20"/>
          <w:lang w:eastAsia="en-US"/>
        </w:rPr>
        <w:t>„</w:t>
      </w:r>
      <w:r>
        <w:rPr>
          <w:rFonts w:ascii="Times New Roman" w:eastAsia="SimSun" w:hAnsi="Times New Roman"/>
          <w:i/>
          <w:sz w:val="24"/>
          <w:szCs w:val="20"/>
          <w:lang w:eastAsia="en-US"/>
        </w:rPr>
        <w:t xml:space="preserve">4. § (1) </w:t>
      </w:r>
      <w:r>
        <w:rPr>
          <w:rFonts w:ascii="Times New Roman" w:eastAsia="SimSun" w:hAnsi="Times New Roman"/>
          <w:i/>
          <w:sz w:val="24"/>
          <w:szCs w:val="20"/>
          <w:lang w:val="zh-CN" w:eastAsia="en-US"/>
        </w:rPr>
        <w:t>A</w:t>
      </w:r>
      <w:r w:rsidRPr="00CA229B">
        <w:rPr>
          <w:rFonts w:ascii="Times New Roman" w:eastAsia="SimSun" w:hAnsi="Times New Roman"/>
          <w:i/>
          <w:sz w:val="24"/>
          <w:szCs w:val="20"/>
          <w:lang w:val="zh-CN" w:eastAsia="en-US"/>
        </w:rPr>
        <w:t xml:space="preserve"> </w:t>
      </w:r>
      <w:r w:rsidRPr="00CA229B">
        <w:rPr>
          <w:rFonts w:ascii="Times New Roman" w:eastAsia="SimSun" w:hAnsi="Times New Roman"/>
          <w:i/>
          <w:sz w:val="24"/>
          <w:szCs w:val="20"/>
          <w:lang w:eastAsia="en-US"/>
        </w:rPr>
        <w:t xml:space="preserve">gazdálkodó </w:t>
      </w:r>
      <w:r w:rsidRPr="00CA229B">
        <w:rPr>
          <w:rFonts w:ascii="Times New Roman" w:eastAsia="SimSun" w:hAnsi="Times New Roman"/>
          <w:i/>
          <w:sz w:val="24"/>
          <w:szCs w:val="20"/>
          <w:lang w:val="zh-CN" w:eastAsia="en-US"/>
        </w:rPr>
        <w:t xml:space="preserve">működéséről, vagyoni, pénzügyi és jövedelmi helyzetéről az üzleti év könyveinek zárását követően, </w:t>
      </w:r>
      <w:r w:rsidRPr="00CA229B">
        <w:rPr>
          <w:rFonts w:ascii="Times New Roman" w:eastAsia="SimSun" w:hAnsi="Times New Roman"/>
          <w:i/>
          <w:sz w:val="24"/>
          <w:szCs w:val="20"/>
          <w:lang w:eastAsia="en-US"/>
        </w:rPr>
        <w:t xml:space="preserve">e törvényben meghatározott </w:t>
      </w:r>
      <w:r w:rsidRPr="00CA229B">
        <w:rPr>
          <w:rFonts w:ascii="Times New Roman" w:eastAsia="SimSun" w:hAnsi="Times New Roman"/>
          <w:i/>
          <w:sz w:val="24"/>
          <w:szCs w:val="20"/>
          <w:lang w:val="zh-CN" w:eastAsia="en-US"/>
        </w:rPr>
        <w:t>könyvvezetéssel alátámasztott beszámolót köteles</w:t>
      </w:r>
      <w:r>
        <w:rPr>
          <w:rFonts w:ascii="Times New Roman" w:eastAsia="SimSun" w:hAnsi="Times New Roman"/>
          <w:i/>
          <w:sz w:val="24"/>
          <w:szCs w:val="20"/>
          <w:lang w:eastAsia="en-US"/>
        </w:rPr>
        <w:t xml:space="preserve"> </w:t>
      </w:r>
      <w:r w:rsidRPr="00CA229B">
        <w:rPr>
          <w:rFonts w:ascii="Times New Roman" w:eastAsia="SimSun" w:hAnsi="Times New Roman"/>
          <w:i/>
          <w:sz w:val="24"/>
          <w:szCs w:val="20"/>
          <w:lang w:eastAsia="en-US"/>
        </w:rPr>
        <w:t>- magyar nyelven-</w:t>
      </w:r>
      <w:r w:rsidRPr="00CA229B">
        <w:rPr>
          <w:rFonts w:ascii="Times New Roman" w:eastAsia="SimSun" w:hAnsi="Times New Roman"/>
          <w:i/>
          <w:sz w:val="24"/>
          <w:szCs w:val="20"/>
          <w:lang w:val="zh-CN" w:eastAsia="en-US"/>
        </w:rPr>
        <w:t xml:space="preserve"> készíteni.</w:t>
      </w:r>
    </w:p>
    <w:p w14:paraId="05D27E7E" w14:textId="77777777" w:rsidR="00D53795" w:rsidRPr="00CA229B" w:rsidRDefault="00D53795" w:rsidP="00D53795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i/>
          <w:sz w:val="24"/>
          <w:szCs w:val="20"/>
          <w:lang w:eastAsia="zh-CN"/>
        </w:rPr>
      </w:pPr>
    </w:p>
    <w:p w14:paraId="774B48F7" w14:textId="77777777" w:rsidR="00D53795" w:rsidRPr="00CA229B" w:rsidRDefault="002053ED" w:rsidP="00D53795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i/>
          <w:sz w:val="24"/>
          <w:szCs w:val="20"/>
          <w:lang w:val="zh-CN" w:eastAsia="en-US"/>
        </w:rPr>
      </w:pPr>
      <w:r w:rsidRPr="00CA229B">
        <w:rPr>
          <w:rFonts w:ascii="Times New Roman" w:eastAsia="SimSun" w:hAnsi="Times New Roman"/>
          <w:i/>
          <w:sz w:val="24"/>
          <w:szCs w:val="20"/>
          <w:lang w:eastAsia="en-US"/>
        </w:rPr>
        <w:t>(2) Az (1) bekezdés szerinti</w:t>
      </w:r>
      <w:r w:rsidRPr="00CA229B">
        <w:rPr>
          <w:rFonts w:ascii="Times New Roman" w:eastAsia="SimSun" w:hAnsi="Times New Roman"/>
          <w:i/>
          <w:sz w:val="24"/>
          <w:szCs w:val="20"/>
          <w:lang w:val="zh-CN" w:eastAsia="en-US"/>
        </w:rPr>
        <w:t xml:space="preserve"> beszámolónak megbízható és valós összképet kell adnia a </w:t>
      </w:r>
      <w:r w:rsidRPr="00CA229B">
        <w:rPr>
          <w:rFonts w:ascii="Times New Roman" w:eastAsia="SimSun" w:hAnsi="Times New Roman"/>
          <w:i/>
          <w:sz w:val="24"/>
          <w:szCs w:val="20"/>
          <w:lang w:eastAsia="en-US"/>
        </w:rPr>
        <w:t xml:space="preserve">gazdálkodó </w:t>
      </w:r>
      <w:r w:rsidRPr="00CA229B">
        <w:rPr>
          <w:rFonts w:ascii="Times New Roman" w:eastAsia="SimSun" w:hAnsi="Times New Roman"/>
          <w:i/>
          <w:sz w:val="24"/>
          <w:szCs w:val="20"/>
          <w:lang w:val="zh-CN" w:eastAsia="en-US"/>
        </w:rPr>
        <w:t xml:space="preserve">vagyonáról, annak összetételéről (eszközeiről és forrásairól), pénzügyi helyzetéről és tevékenysége eredményéről. </w:t>
      </w:r>
    </w:p>
    <w:p w14:paraId="1E3B177B" w14:textId="77777777" w:rsidR="00D53795" w:rsidRPr="00CA229B" w:rsidRDefault="00D53795" w:rsidP="00D53795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sz w:val="24"/>
          <w:szCs w:val="20"/>
          <w:lang w:eastAsia="en-US"/>
        </w:rPr>
      </w:pPr>
    </w:p>
    <w:p w14:paraId="5C0084F3" w14:textId="77777777" w:rsidR="00D53795" w:rsidRPr="00CA229B" w:rsidRDefault="002053ED" w:rsidP="00D53795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sz w:val="24"/>
          <w:szCs w:val="20"/>
          <w:lang w:eastAsia="en-US"/>
        </w:rPr>
      </w:pPr>
      <w:r w:rsidRPr="00CA229B">
        <w:rPr>
          <w:rFonts w:ascii="Times New Roman" w:eastAsia="SimSun" w:hAnsi="Times New Roman"/>
          <w:i/>
          <w:sz w:val="24"/>
          <w:szCs w:val="20"/>
          <w:lang w:eastAsia="en-US"/>
        </w:rPr>
        <w:t>(3) A törvényben előírtakon túlmenő, t</w:t>
      </w:r>
      <w:r w:rsidRPr="00CA229B">
        <w:rPr>
          <w:rFonts w:ascii="Times New Roman" w:eastAsia="SimSun" w:hAnsi="Times New Roman"/>
          <w:i/>
          <w:sz w:val="24"/>
          <w:szCs w:val="20"/>
          <w:lang w:val="zh-CN" w:eastAsia="en-US"/>
        </w:rPr>
        <w:t xml:space="preserve">ovábbi </w:t>
      </w:r>
      <w:proofErr w:type="gramStart"/>
      <w:r w:rsidRPr="00CA229B">
        <w:rPr>
          <w:rFonts w:ascii="Times New Roman" w:eastAsia="SimSun" w:hAnsi="Times New Roman"/>
          <w:i/>
          <w:sz w:val="24"/>
          <w:szCs w:val="20"/>
          <w:lang w:val="zh-CN" w:eastAsia="en-US"/>
        </w:rPr>
        <w:t>információkat</w:t>
      </w:r>
      <w:proofErr w:type="gramEnd"/>
      <w:r w:rsidRPr="00CA229B">
        <w:rPr>
          <w:rFonts w:ascii="Times New Roman" w:eastAsia="SimSun" w:hAnsi="Times New Roman"/>
          <w:i/>
          <w:sz w:val="24"/>
          <w:szCs w:val="20"/>
          <w:lang w:eastAsia="en-US"/>
        </w:rPr>
        <w:t xml:space="preserve"> kell</w:t>
      </w:r>
      <w:r w:rsidRPr="00CA229B">
        <w:rPr>
          <w:rFonts w:ascii="Times New Roman" w:eastAsia="SimSun" w:hAnsi="Times New Roman"/>
          <w:i/>
          <w:sz w:val="24"/>
          <w:szCs w:val="20"/>
          <w:lang w:val="zh-CN" w:eastAsia="en-US"/>
        </w:rPr>
        <w:t xml:space="preserve"> a kiegészítő mellékletben megadni, amennyiben </w:t>
      </w:r>
      <w:r w:rsidRPr="00CA229B">
        <w:rPr>
          <w:rFonts w:ascii="Times New Roman" w:eastAsia="SimSun" w:hAnsi="Times New Roman"/>
          <w:i/>
          <w:sz w:val="24"/>
          <w:szCs w:val="20"/>
          <w:lang w:eastAsia="en-US"/>
        </w:rPr>
        <w:t>e</w:t>
      </w:r>
      <w:r w:rsidRPr="00CA229B">
        <w:rPr>
          <w:rFonts w:ascii="Times New Roman" w:eastAsia="SimSun" w:hAnsi="Times New Roman"/>
          <w:i/>
          <w:sz w:val="24"/>
          <w:szCs w:val="20"/>
          <w:lang w:val="zh-CN" w:eastAsia="en-US"/>
        </w:rPr>
        <w:t xml:space="preserve"> törvény előírásainak alkalmazása, a számviteli alapelvek érvényesítése nem elegendő a megbízható és valós összképnek a mérlegben, az eredménykimutatásban történő bemutatásához.</w:t>
      </w:r>
      <w:r w:rsidRPr="00CA229B">
        <w:rPr>
          <w:rFonts w:ascii="Times New Roman" w:eastAsia="SimSun" w:hAnsi="Times New Roman"/>
          <w:i/>
          <w:sz w:val="24"/>
          <w:szCs w:val="20"/>
          <w:lang w:eastAsia="en-US"/>
        </w:rPr>
        <w:t xml:space="preserve">” </w:t>
      </w:r>
    </w:p>
    <w:p w14:paraId="1AF9521E" w14:textId="77777777" w:rsidR="00D53795" w:rsidRDefault="00D53795" w:rsidP="00D53795">
      <w:pPr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sz w:val="24"/>
          <w:szCs w:val="20"/>
          <w:lang w:eastAsia="en-US"/>
        </w:rPr>
      </w:pPr>
    </w:p>
    <w:p w14:paraId="320D7A8C" w14:textId="77777777" w:rsidR="00D53795" w:rsidRDefault="002053ED" w:rsidP="00D53795">
      <w:pPr>
        <w:suppressAutoHyphens/>
        <w:autoSpaceDN w:val="0"/>
        <w:spacing w:before="60" w:after="6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C7D71">
        <w:rPr>
          <w:rFonts w:ascii="Times New Roman" w:hAnsi="Times New Roman"/>
          <w:bCs/>
          <w:sz w:val="24"/>
          <w:szCs w:val="24"/>
        </w:rPr>
        <w:t>Az NRG7 Energiaközösségi Szolgáltató Nonprofit Korlátolt Felelősségű Társaság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 2025. évi </w:t>
      </w:r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beszámolója alapján a Társaság 202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5</w:t>
      </w:r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. évi forduló napi saját tőkéje a jogszabályban foglalt tőkekövetelményeknek nem tesz eleget, a vállalkozás folytatásához megfelelő fedezetet nem biztosít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.</w:t>
      </w:r>
    </w:p>
    <w:p w14:paraId="4A231E4E" w14:textId="2A610FAE" w:rsidR="00D53795" w:rsidRDefault="002053ED" w:rsidP="00D53795">
      <w:pPr>
        <w:tabs>
          <w:tab w:val="left" w:pos="3969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</w:pP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Az alapító okirat 5.1. pontja szerinti 3.000.000 forintos törzstőké</w:t>
      </w:r>
      <w:r w:rsidR="008D5E4E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jé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hez képest a saját tőke 996.000.-Ft-ra csökkent, ezzel nem éri el a törzstőke felét (1.500.000.- forintot). </w:t>
      </w:r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Mivel a sajáttőke-hiány tar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tós, a tulajdonos intézkedését -</w:t>
      </w:r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 a saját tőke rendezését - teszi szükségessé.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 </w:t>
      </w:r>
    </w:p>
    <w:p w14:paraId="1ED44EF2" w14:textId="77777777" w:rsidR="004A39B2" w:rsidRPr="004C3BB8" w:rsidRDefault="004A39B2" w:rsidP="00D53795">
      <w:pPr>
        <w:tabs>
          <w:tab w:val="left" w:pos="3969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</w:pPr>
    </w:p>
    <w:p w14:paraId="0D5B7223" w14:textId="77777777" w:rsidR="004A39B2" w:rsidRPr="003B4C39" w:rsidRDefault="002053ED" w:rsidP="004A39B2">
      <w:pPr>
        <w:tabs>
          <w:tab w:val="left" w:pos="3969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</w:pP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A törzstők</w:t>
      </w:r>
      <w:r w:rsidRPr="003B4C39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e </w:t>
      </w:r>
      <w:r>
        <w:rPr>
          <w:rFonts w:ascii="Times New Roman" w:eastAsia="SimSun" w:hAnsi="Times New Roman"/>
          <w:sz w:val="24"/>
          <w:szCs w:val="24"/>
          <w:lang w:eastAsia="en-US"/>
        </w:rPr>
        <w:t>3.000.000</w:t>
      </w:r>
      <w:r w:rsidRPr="003B4C39">
        <w:rPr>
          <w:rFonts w:ascii="Times New Roman" w:eastAsia="SimSun" w:hAnsi="Times New Roman"/>
          <w:sz w:val="24"/>
          <w:szCs w:val="24"/>
          <w:lang w:eastAsia="en-US"/>
        </w:rPr>
        <w:t xml:space="preserve">.- Ft, </w:t>
      </w:r>
      <w:r w:rsidRPr="003B4C39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melyhez viszonyítottan a Társaság 202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5</w:t>
      </w:r>
      <w:r w:rsidRPr="003B4C39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. évi beszámolója alapján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 2.004.000.-</w:t>
      </w:r>
      <w:r w:rsidRPr="003B4C39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Ft hiányzik, a saját tőke hiány </w:t>
      </w:r>
      <w:proofErr w:type="gramStart"/>
      <w:r w:rsidRPr="003B4C39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minimálisan</w:t>
      </w:r>
      <w:proofErr w:type="gramEnd"/>
      <w:r w:rsidRPr="003B4C39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 pótlandó összege tehát 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2.004.000.-</w:t>
      </w:r>
      <w:r w:rsidRPr="003B4C39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 Ft. </w:t>
      </w:r>
    </w:p>
    <w:p w14:paraId="61E757EB" w14:textId="77777777" w:rsidR="008D6848" w:rsidRDefault="008D6848" w:rsidP="00D53795">
      <w:pPr>
        <w:tabs>
          <w:tab w:val="left" w:pos="3969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</w:pPr>
    </w:p>
    <w:p w14:paraId="1EBEC2AA" w14:textId="7F93BDDA" w:rsidR="00D53795" w:rsidRPr="004C3BB8" w:rsidRDefault="002053ED" w:rsidP="00D53795">
      <w:pPr>
        <w:tabs>
          <w:tab w:val="left" w:pos="3969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</w:pPr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A veszt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eség fedezete</w:t>
      </w:r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 pótlásának leggyorsabb és legegyszerűbb módja a pótbefizetés, amely – ha a Társaság helyzete később lehetővé teszi – a tag részére visszafize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tésre kerül</w:t>
      </w:r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.</w:t>
      </w:r>
    </w:p>
    <w:p w14:paraId="173EBE64" w14:textId="77777777" w:rsidR="00D53795" w:rsidRPr="004C3BB8" w:rsidRDefault="00D53795" w:rsidP="00D53795">
      <w:pPr>
        <w:tabs>
          <w:tab w:val="left" w:pos="3969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</w:pPr>
    </w:p>
    <w:p w14:paraId="7567EFB3" w14:textId="1AB735AA" w:rsidR="00D53795" w:rsidRDefault="002053ED" w:rsidP="004A39B2">
      <w:pPr>
        <w:tabs>
          <w:tab w:val="left" w:pos="3969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</w:pPr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A </w:t>
      </w:r>
      <w:proofErr w:type="gramStart"/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Társaság </w:t>
      </w:r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alapító</w:t>
      </w:r>
      <w:proofErr w:type="gramEnd"/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 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okirata nem teszi</w:t>
      </w:r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 lehetővé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, </w:t>
      </w:r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hogy a tulajdonos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ok</w:t>
      </w:r>
      <w:r w:rsidRPr="004C3BB8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 pótbefizetést teljesítsen</w:t>
      </w:r>
      <w:r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ek</w:t>
      </w:r>
      <w:r w:rsidR="00E33FC7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, ezért a Társasági Szerződés módosítása </w:t>
      </w:r>
      <w:r w:rsidR="00F020A6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indokolt. A pótbefizetés lehetőségét tartalmazó jogerős bí</w:t>
      </w:r>
      <w:r w:rsidR="007D7CB2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 xml:space="preserve">rósági végzést követően a taggyűlés jogosult dönteni a pótbefizetés </w:t>
      </w:r>
      <w:r w:rsidR="004A39B2"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  <w:t>módjáról és mértékéről.</w:t>
      </w:r>
    </w:p>
    <w:p w14:paraId="699EA556" w14:textId="77777777" w:rsidR="004A39B2" w:rsidRPr="004A39B2" w:rsidRDefault="004A39B2" w:rsidP="004A39B2">
      <w:pPr>
        <w:tabs>
          <w:tab w:val="left" w:pos="3969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color w:val="242424"/>
          <w:sz w:val="24"/>
          <w:szCs w:val="24"/>
          <w:bdr w:val="none" w:sz="0" w:space="0" w:color="auto" w:frame="1"/>
          <w:lang w:eastAsia="en-US"/>
        </w:rPr>
      </w:pPr>
    </w:p>
    <w:p w14:paraId="2F6399A5" w14:textId="77777777" w:rsidR="00D53795" w:rsidRPr="007E711B" w:rsidRDefault="002053ED" w:rsidP="00D53795">
      <w:pPr>
        <w:suppressAutoHyphens/>
        <w:autoSpaceDN w:val="0"/>
        <w:spacing w:before="60" w:after="6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E711B">
        <w:rPr>
          <w:rFonts w:ascii="Times New Roman" w:eastAsia="Calibri" w:hAnsi="Times New Roman"/>
          <w:sz w:val="24"/>
          <w:szCs w:val="24"/>
          <w:lang w:eastAsia="en-US"/>
        </w:rPr>
        <w:t>A Polgári Törvénykönyvről szóló 2013. évi V. törvény (a továbbiakban: Ptk.) alapján:</w:t>
      </w:r>
    </w:p>
    <w:p w14:paraId="32D24F90" w14:textId="77777777" w:rsidR="008D6848" w:rsidRDefault="008D6848" w:rsidP="00D53795">
      <w:pPr>
        <w:suppressAutoHyphens/>
        <w:autoSpaceDN w:val="0"/>
        <w:spacing w:before="60" w:after="6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6B9E026F" w14:textId="0D280C2D" w:rsidR="00D53795" w:rsidRPr="002D3197" w:rsidRDefault="002053ED" w:rsidP="00D53795">
      <w:pPr>
        <w:suppressAutoHyphens/>
        <w:autoSpaceDN w:val="0"/>
        <w:spacing w:before="60" w:after="6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2D31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3:189. §</w:t>
      </w:r>
      <w:r w:rsidRPr="002D3197">
        <w:rPr>
          <w:rFonts w:ascii="Times New Roman" w:eastAsia="Calibri" w:hAnsi="Times New Roman"/>
          <w:sz w:val="24"/>
          <w:szCs w:val="24"/>
          <w:lang w:eastAsia="en-US"/>
        </w:rPr>
        <w:t xml:space="preserve"> [</w:t>
      </w:r>
      <w:r w:rsidRPr="002D3197">
        <w:rPr>
          <w:rFonts w:ascii="Times New Roman" w:eastAsia="Calibri" w:hAnsi="Times New Roman"/>
          <w:b/>
          <w:iCs/>
          <w:sz w:val="24"/>
          <w:szCs w:val="24"/>
          <w:lang w:eastAsia="en-US"/>
        </w:rPr>
        <w:t>A taggyűlés kötelező összehívása</w:t>
      </w:r>
      <w:r w:rsidRPr="002D3197">
        <w:rPr>
          <w:rFonts w:ascii="Times New Roman" w:eastAsia="Calibri" w:hAnsi="Times New Roman"/>
          <w:b/>
          <w:sz w:val="24"/>
          <w:szCs w:val="24"/>
          <w:lang w:eastAsia="en-US"/>
        </w:rPr>
        <w:t>]</w:t>
      </w:r>
    </w:p>
    <w:p w14:paraId="27D05A95" w14:textId="77777777" w:rsidR="00D53795" w:rsidRPr="002D3197" w:rsidRDefault="002053ED" w:rsidP="00D53795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>(1) Az ügyvezető késedelem nélkül köteles összehívni a taggyűlést vagy annak ülés tartása nélküli döntéshozatalát kezdeményezni a szükséges intézkedések megtétele céljából, ha tudomására jut, hogy</w:t>
      </w:r>
    </w:p>
    <w:p w14:paraId="7F2FBC26" w14:textId="77777777" w:rsidR="00D53795" w:rsidRPr="002D3197" w:rsidRDefault="002053ED" w:rsidP="00D53795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proofErr w:type="gramStart"/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>a</w:t>
      </w:r>
      <w:proofErr w:type="gramEnd"/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) </w:t>
      </w:r>
      <w:r w:rsidRPr="002D3197">
        <w:rPr>
          <w:rFonts w:ascii="Times New Roman" w:eastAsia="Calibri" w:hAnsi="Times New Roman"/>
          <w:b/>
          <w:i/>
          <w:sz w:val="24"/>
          <w:szCs w:val="24"/>
          <w:lang w:eastAsia="en-US"/>
        </w:rPr>
        <w:t>a társaság saját tőkéje veszteség folytán a törzstőke felére csökkent;</w:t>
      </w:r>
    </w:p>
    <w:p w14:paraId="6551FC95" w14:textId="77777777" w:rsidR="00D53795" w:rsidRPr="002D3197" w:rsidRDefault="002053ED" w:rsidP="00D53795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b) a társaság saját tőkéje a törzstőke törvényben meghatározott </w:t>
      </w:r>
      <w:proofErr w:type="gramStart"/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>minimális</w:t>
      </w:r>
      <w:proofErr w:type="gramEnd"/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összege alá csökkent;</w:t>
      </w:r>
    </w:p>
    <w:p w14:paraId="1553C6DC" w14:textId="77777777" w:rsidR="00D53795" w:rsidRPr="002D3197" w:rsidRDefault="002053ED" w:rsidP="00D53795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>c) a társaságot fizetésképtelenség fenyegeti vagy fizetéseit megszüntette; vagy</w:t>
      </w:r>
    </w:p>
    <w:p w14:paraId="4A009A85" w14:textId="77777777" w:rsidR="00D53795" w:rsidRPr="002D3197" w:rsidRDefault="002053ED" w:rsidP="00D53795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>d) ha vagyona tartozásait nem fedezi.</w:t>
      </w:r>
    </w:p>
    <w:p w14:paraId="1434CDCA" w14:textId="77777777" w:rsidR="00D53795" w:rsidRPr="002D3197" w:rsidRDefault="002053ED" w:rsidP="00D53795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(2) Az (1) bekezdésben megjelölt esetekben a tagoknak határozniuk kell pótbefizetés előírásáról, a törzstőke mértékét elérő saját tőke más módon való biztosításáról vagy a törzstőke leszállításáról; </w:t>
      </w:r>
      <w:proofErr w:type="spellStart"/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>mindezek</w:t>
      </w:r>
      <w:proofErr w:type="spellEnd"/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hiányában a társaság átalakulását, egyesülését, szétválását vagy jogutód nélküli megszüntetését kell elhatározni. A taggyűlés ezzel kapcsolatos határozatait három hónapon belül végre kell hajtani.</w:t>
      </w:r>
    </w:p>
    <w:p w14:paraId="48C78052" w14:textId="77777777" w:rsidR="00D53795" w:rsidRPr="002D3197" w:rsidRDefault="002053ED" w:rsidP="00D53795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3DD09716">
        <w:rPr>
          <w:rFonts w:ascii="Times New Roman" w:eastAsia="Calibri" w:hAnsi="Times New Roman"/>
          <w:i/>
          <w:iCs/>
          <w:sz w:val="24"/>
          <w:szCs w:val="20"/>
          <w:lang w:eastAsia="en-US"/>
        </w:rPr>
        <w:t>(3) Ha a taggyűlés befejezését követő három hónapon belül az összehívására okot adó, az (1) bekezdés a) pontja szerinti körülmény változatlanul fennáll, a törzstőkét le kell szállítani. Ha a törzstőke leszállítására nincs mód, a társaságnak a törzstőke leszállításának meghiúsulására előírt rendelkezéseket kell alkalmaznia.</w:t>
      </w:r>
    </w:p>
    <w:p w14:paraId="7E771053" w14:textId="586F6465" w:rsidR="3DD09716" w:rsidRDefault="3DD09716" w:rsidP="3DD09716">
      <w:pPr>
        <w:suppressAutoHyphens/>
        <w:autoSpaceDN w:val="0"/>
        <w:spacing w:before="60" w:after="60" w:line="240" w:lineRule="auto"/>
        <w:jc w:val="both"/>
        <w:rPr>
          <w:rFonts w:ascii="Times New Roman" w:eastAsia="Calibri" w:hAnsi="Times New Roman"/>
          <w:b/>
          <w:bCs/>
          <w:sz w:val="24"/>
          <w:szCs w:val="20"/>
          <w:lang w:eastAsia="en-US"/>
        </w:rPr>
      </w:pPr>
    </w:p>
    <w:p w14:paraId="37E2CC08" w14:textId="77777777" w:rsidR="00D53795" w:rsidRPr="002D3197" w:rsidRDefault="002053ED" w:rsidP="00D53795">
      <w:pPr>
        <w:suppressAutoHyphens/>
        <w:autoSpaceDN w:val="0"/>
        <w:spacing w:before="60" w:after="6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2D3197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3:99/A. § [A pótbefizetés]</w:t>
      </w:r>
    </w:p>
    <w:p w14:paraId="12BA2587" w14:textId="77777777" w:rsidR="00D53795" w:rsidRPr="002D3197" w:rsidRDefault="002053ED" w:rsidP="00D53795">
      <w:pPr>
        <w:suppressAutoHyphens/>
        <w:autoSpaceDN w:val="0"/>
        <w:spacing w:before="60" w:after="6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B01BF6">
        <w:rPr>
          <w:rFonts w:ascii="Times New Roman" w:eastAsia="Calibri" w:hAnsi="Times New Roman"/>
          <w:bCs/>
          <w:i/>
          <w:sz w:val="24"/>
          <w:szCs w:val="24"/>
          <w:lang w:eastAsia="en-US"/>
        </w:rPr>
        <w:t>(1)</w:t>
      </w:r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Ha a </w:t>
      </w:r>
      <w:proofErr w:type="gramStart"/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>társaság létesítő</w:t>
      </w:r>
      <w:proofErr w:type="gramEnd"/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okirata feljogosítja a legfőbb szervet arra, hogy a veszteségek fedezésére pótbefizetési kötelezettséget írjon elő a tagok számára, meg kell határozni azt a legmagasabb összeget, amelynek befizetésére a tag kötelezhető, továbbá a pótbefizetés </w:t>
      </w:r>
      <w:proofErr w:type="spellStart"/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>elrendelhetőségének</w:t>
      </w:r>
      <w:proofErr w:type="spellEnd"/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gyakoriságát.</w:t>
      </w:r>
    </w:p>
    <w:p w14:paraId="0A3E5EA0" w14:textId="77777777" w:rsidR="00D53795" w:rsidRPr="002D3197" w:rsidRDefault="002053ED" w:rsidP="00D53795">
      <w:pPr>
        <w:suppressAutoHyphens/>
        <w:autoSpaceDN w:val="0"/>
        <w:spacing w:before="60" w:after="6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B01BF6">
        <w:rPr>
          <w:rFonts w:ascii="Times New Roman" w:eastAsia="Calibri" w:hAnsi="Times New Roman"/>
          <w:bCs/>
          <w:i/>
          <w:sz w:val="24"/>
          <w:szCs w:val="24"/>
          <w:lang w:eastAsia="en-US"/>
        </w:rPr>
        <w:lastRenderedPageBreak/>
        <w:t>(2)</w:t>
      </w:r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A pótbefizetés teljesítésének módját, ütemezését és teljesítésének határidejét a pótbefizetés elrendeléséről szóló legfőbb szervi határozatban kell meghatározni. A pótbefizetés összege a tag vagyoni hozzájárulását nem növeli. A pótbefizetés a nem pénzbeli vagyoni hozzájárulásokkal szemben érvényesülő követelményeknek megfelelő nem pénzbeli szolgáltatás útján is teljesíthető.</w:t>
      </w:r>
    </w:p>
    <w:p w14:paraId="15C0C48B" w14:textId="77777777" w:rsidR="00D53795" w:rsidRPr="002D3197" w:rsidRDefault="002053ED" w:rsidP="00D53795">
      <w:pPr>
        <w:suppressAutoHyphens/>
        <w:autoSpaceDN w:val="0"/>
        <w:spacing w:before="60" w:after="6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B01BF6">
        <w:rPr>
          <w:rFonts w:ascii="Times New Roman" w:eastAsia="Calibri" w:hAnsi="Times New Roman"/>
          <w:bCs/>
          <w:i/>
          <w:sz w:val="24"/>
          <w:szCs w:val="24"/>
          <w:lang w:eastAsia="en-US"/>
        </w:rPr>
        <w:t>(3)</w:t>
      </w:r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A pótbefizetési kötelezettséget a tag vagyoni hozzájárulása arányában kell meghatározni és teljesíteni.</w:t>
      </w:r>
    </w:p>
    <w:p w14:paraId="1F40C69D" w14:textId="77777777" w:rsidR="00D53795" w:rsidRPr="002D3197" w:rsidRDefault="002053ED" w:rsidP="00D53795">
      <w:pPr>
        <w:suppressAutoHyphens/>
        <w:autoSpaceDN w:val="0"/>
        <w:spacing w:before="60" w:after="6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B01BF6">
        <w:rPr>
          <w:rFonts w:ascii="Times New Roman" w:eastAsia="Calibri" w:hAnsi="Times New Roman"/>
          <w:bCs/>
          <w:i/>
          <w:sz w:val="24"/>
          <w:szCs w:val="24"/>
          <w:lang w:eastAsia="en-US"/>
        </w:rPr>
        <w:t>(4)</w:t>
      </w:r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A pótbefizetés késedelmes teljesítése vagy teljesítésének elmulasztása esetén a tag vagyoni hozzájárulásának nemteljesítésére vonatkozó rendelkezéseket kell megfelelően alkalmazni.</w:t>
      </w:r>
    </w:p>
    <w:p w14:paraId="13103EC5" w14:textId="77777777" w:rsidR="00D53795" w:rsidRPr="002D3197" w:rsidRDefault="002053ED" w:rsidP="00D53795">
      <w:pPr>
        <w:suppressAutoHyphens/>
        <w:autoSpaceDN w:val="0"/>
        <w:spacing w:before="60" w:after="6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B01BF6">
        <w:rPr>
          <w:rFonts w:ascii="Times New Roman" w:eastAsia="Calibri" w:hAnsi="Times New Roman"/>
          <w:bCs/>
          <w:i/>
          <w:sz w:val="24"/>
          <w:szCs w:val="24"/>
          <w:lang w:eastAsia="en-US"/>
        </w:rPr>
        <w:t>(5)</w:t>
      </w:r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A legfőbb szerv eltérő határozata hiányában a veszteség pótlásához nem szükséges pótbefizetéseket a visszafizetés időpontjában a társasággal tagsági jogviszonyban álló tagok részére vissza kell fizetni. A visszafizetésre a vagyoni hozzájárulások teljes befizetése után kerülhet sor.</w:t>
      </w:r>
    </w:p>
    <w:p w14:paraId="7144B4D9" w14:textId="77777777" w:rsidR="00D53795" w:rsidRPr="002D3197" w:rsidRDefault="002053ED" w:rsidP="00D53795">
      <w:pPr>
        <w:suppressAutoHyphens/>
        <w:autoSpaceDN w:val="0"/>
        <w:spacing w:before="60" w:after="6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B01BF6">
        <w:rPr>
          <w:rFonts w:ascii="Times New Roman" w:eastAsia="Calibri" w:hAnsi="Times New Roman"/>
          <w:bCs/>
          <w:i/>
          <w:sz w:val="24"/>
          <w:szCs w:val="24"/>
          <w:lang w:eastAsia="en-US"/>
        </w:rPr>
        <w:t>(6)</w:t>
      </w:r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Korlátolt felelősségű társaság esetén a saját üzletrészre, zártkörűen működő részvénytársaság esetén a saját részvényre jutó pótbefizetést nem kell visszafizetni.</w:t>
      </w:r>
    </w:p>
    <w:p w14:paraId="73DAEC41" w14:textId="77777777" w:rsidR="00D53795" w:rsidRPr="002D3197" w:rsidRDefault="002053ED" w:rsidP="00D53795">
      <w:pPr>
        <w:suppressAutoHyphens/>
        <w:autoSpaceDN w:val="0"/>
        <w:spacing w:before="60" w:after="6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B01BF6">
        <w:rPr>
          <w:rFonts w:ascii="Times New Roman" w:eastAsia="Calibri" w:hAnsi="Times New Roman"/>
          <w:bCs/>
          <w:i/>
          <w:sz w:val="24"/>
          <w:szCs w:val="24"/>
          <w:lang w:eastAsia="en-US"/>
        </w:rPr>
        <w:t>(7</w:t>
      </w:r>
      <w:r w:rsidRPr="002D3197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)</w:t>
      </w:r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Egyszemélyes korlátolt felelősségű társaság és egyszemélyes részvénytársaság esetén a pótbefizetés előírásához létesítő okiratba foglalt rendelkezésre nincs szükség. A pótbefizetés feltételeit az alapítónak vagy az egyedüli tagnak a határozatában kell megállapítania.</w:t>
      </w:r>
    </w:p>
    <w:p w14:paraId="30A66A88" w14:textId="77777777" w:rsidR="00D53795" w:rsidRPr="002D3197" w:rsidRDefault="002053ED" w:rsidP="00D53795">
      <w:pPr>
        <w:suppressAutoHyphens/>
        <w:autoSpaceDN w:val="0"/>
        <w:spacing w:before="60" w:after="6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2D3197">
        <w:rPr>
          <w:rFonts w:ascii="Times New Roman" w:eastAsia="Calibri" w:hAnsi="Times New Roman"/>
          <w:i/>
          <w:sz w:val="24"/>
          <w:szCs w:val="24"/>
          <w:lang w:eastAsia="en-US"/>
        </w:rPr>
        <w:t>(8) A nyilvánosan működő részvénytársaság alapszabálya pótbefizetésről nem rendelkezhet. Az alapszabály ettől eltérő rendelkezése semmis.</w:t>
      </w:r>
    </w:p>
    <w:p w14:paraId="64D65CD9" w14:textId="77777777" w:rsidR="00D53795" w:rsidRPr="004C3BB8" w:rsidRDefault="00D53795" w:rsidP="00D53795">
      <w:pPr>
        <w:tabs>
          <w:tab w:val="left" w:pos="3969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b/>
          <w:bCs/>
          <w:color w:val="242424"/>
          <w:sz w:val="24"/>
          <w:szCs w:val="24"/>
          <w:bdr w:val="none" w:sz="0" w:space="0" w:color="auto" w:frame="1"/>
          <w:lang w:eastAsia="en-US"/>
        </w:rPr>
      </w:pPr>
    </w:p>
    <w:p w14:paraId="69CDC70F" w14:textId="00D163C4" w:rsidR="00D53795" w:rsidRDefault="002053ED" w:rsidP="00D53795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</w:t>
      </w:r>
      <w:r w:rsidR="00597948">
        <w:rPr>
          <w:rFonts w:ascii="Times New Roman" w:hAnsi="Times New Roman"/>
          <w:sz w:val="24"/>
          <w:szCs w:val="24"/>
        </w:rPr>
        <w:t xml:space="preserve">avaslom továbbá, hogy </w:t>
      </w:r>
      <w:r w:rsidRPr="001D1477">
        <w:rPr>
          <w:rFonts w:ascii="Times New Roman" w:hAnsi="Times New Roman"/>
          <w:sz w:val="24"/>
          <w:szCs w:val="24"/>
        </w:rPr>
        <w:t>Budapest Főváros VII. kerület Erzsébetváros Önkormányzatának Képviselő-testülete az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1355">
        <w:rPr>
          <w:rFonts w:ascii="Times New Roman" w:hAnsi="Times New Roman"/>
          <w:bCs/>
          <w:sz w:val="24"/>
          <w:szCs w:val="24"/>
        </w:rPr>
        <w:t>NRG7 Energiaközösségi Szolgáltató Nonprofit Korlátolt Felelősségű Társaság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D1477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1D147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június </w:t>
      </w:r>
      <w:r w:rsidR="00CB7DEA">
        <w:rPr>
          <w:rFonts w:ascii="Times New Roman" w:hAnsi="Times New Roman"/>
          <w:sz w:val="24"/>
          <w:szCs w:val="24"/>
        </w:rPr>
        <w:t>30</w:t>
      </w:r>
      <w:r w:rsidRPr="001D1477">
        <w:rPr>
          <w:rFonts w:ascii="Times New Roman" w:hAnsi="Times New Roman"/>
          <w:sz w:val="24"/>
          <w:szCs w:val="24"/>
        </w:rPr>
        <w:t>. napjáig</w:t>
      </w:r>
      <w:r w:rsidRPr="001D1477">
        <w:rPr>
          <w:rFonts w:ascii="Times New Roman" w:hAnsi="Times New Roman"/>
          <w:bCs/>
          <w:sz w:val="24"/>
          <w:szCs w:val="24"/>
        </w:rPr>
        <w:t xml:space="preserve"> megtartandó taggyűlés</w:t>
      </w:r>
      <w:r w:rsidR="00C470E3">
        <w:rPr>
          <w:rFonts w:ascii="Times New Roman" w:hAnsi="Times New Roman"/>
          <w:bCs/>
          <w:sz w:val="24"/>
          <w:szCs w:val="24"/>
        </w:rPr>
        <w:t>ei</w:t>
      </w:r>
      <w:r w:rsidRPr="001D1477">
        <w:rPr>
          <w:rFonts w:ascii="Times New Roman" w:hAnsi="Times New Roman"/>
          <w:bCs/>
          <w:sz w:val="24"/>
          <w:szCs w:val="24"/>
        </w:rPr>
        <w:t xml:space="preserve">re a </w:t>
      </w:r>
      <w:r w:rsidRPr="001D1477">
        <w:rPr>
          <w:rFonts w:ascii="Times New Roman" w:hAnsi="Times New Roman"/>
          <w:sz w:val="24"/>
          <w:szCs w:val="24"/>
        </w:rPr>
        <w:t>taggyűlése</w:t>
      </w:r>
      <w:r w:rsidR="00C470E3">
        <w:rPr>
          <w:rFonts w:ascii="Times New Roman" w:hAnsi="Times New Roman"/>
          <w:sz w:val="24"/>
          <w:szCs w:val="24"/>
        </w:rPr>
        <w:t>ken</w:t>
      </w:r>
      <w:r w:rsidRPr="001D1477">
        <w:rPr>
          <w:rFonts w:ascii="Times New Roman" w:hAnsi="Times New Roman"/>
          <w:sz w:val="24"/>
          <w:szCs w:val="24"/>
        </w:rPr>
        <w:t xml:space="preserve"> való részvétel biztosítása céljából hatalmazza </w:t>
      </w:r>
      <w:r w:rsidR="00CB7DEA">
        <w:rPr>
          <w:rFonts w:ascii="Times New Roman" w:hAnsi="Times New Roman"/>
          <w:sz w:val="24"/>
          <w:szCs w:val="24"/>
        </w:rPr>
        <w:t xml:space="preserve">meg </w:t>
      </w:r>
      <w:r w:rsidRPr="001D1477">
        <w:rPr>
          <w:rFonts w:ascii="Times New Roman" w:hAnsi="Times New Roman"/>
          <w:sz w:val="24"/>
          <w:szCs w:val="24"/>
        </w:rPr>
        <w:t>az EVIN Erzsébetvárosi Ingatlangazdálkodási Nonprofit Zártkörűen Működő Részvénytársaság (székhely: 10</w:t>
      </w:r>
      <w:r w:rsidRPr="001D1477">
        <w:rPr>
          <w:rFonts w:ascii="Times New Roman" w:hAnsi="Times New Roman"/>
          <w:bCs/>
          <w:sz w:val="24"/>
          <w:szCs w:val="24"/>
        </w:rPr>
        <w:t>71 Budapest, Damjanich u 12.</w:t>
      </w:r>
      <w:r w:rsidRPr="001D1477">
        <w:rPr>
          <w:rFonts w:ascii="Times New Roman" w:hAnsi="Times New Roman"/>
          <w:sz w:val="24"/>
          <w:szCs w:val="24"/>
        </w:rPr>
        <w:t>, cégjegyzékszáma: 01-10-043258, képviseli: dr. Halmai Gyula vezérigazgató) vezérigazgatóját</w:t>
      </w:r>
      <w:r w:rsidR="00C3278B">
        <w:rPr>
          <w:rFonts w:ascii="Times New Roman" w:hAnsi="Times New Roman"/>
          <w:sz w:val="24"/>
          <w:szCs w:val="24"/>
        </w:rPr>
        <w:t>,</w:t>
      </w:r>
      <w:r w:rsidRPr="001D1477">
        <w:rPr>
          <w:rFonts w:ascii="Times New Roman" w:hAnsi="Times New Roman"/>
          <w:sz w:val="24"/>
          <w:szCs w:val="24"/>
        </w:rPr>
        <w:t xml:space="preserve"> dr. Halmai Gyulát</w:t>
      </w:r>
      <w:r>
        <w:rPr>
          <w:rFonts w:ascii="Times New Roman" w:hAnsi="Times New Roman"/>
          <w:sz w:val="24"/>
          <w:szCs w:val="24"/>
        </w:rPr>
        <w:t>, hogy</w:t>
      </w:r>
      <w:r w:rsidRPr="001D1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1D1477">
        <w:rPr>
          <w:rFonts w:ascii="Times New Roman" w:hAnsi="Times New Roman"/>
          <w:b/>
          <w:sz w:val="24"/>
          <w:szCs w:val="24"/>
        </w:rPr>
        <w:t>NRG7 Energiaközösségi Szolgáltató Nonprofit Korlátolt</w:t>
      </w:r>
      <w:proofErr w:type="gramEnd"/>
      <w:r w:rsidRPr="001D1477">
        <w:rPr>
          <w:rFonts w:ascii="Times New Roman" w:hAnsi="Times New Roman"/>
          <w:b/>
          <w:sz w:val="24"/>
          <w:szCs w:val="24"/>
        </w:rPr>
        <w:t xml:space="preserve"> Felelősségű Társaság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D1477">
        <w:rPr>
          <w:rFonts w:ascii="Times New Roman" w:hAnsi="Times New Roman"/>
          <w:sz w:val="24"/>
          <w:szCs w:val="24"/>
        </w:rPr>
        <w:t>taggyűlés</w:t>
      </w:r>
      <w:r w:rsidR="00302450">
        <w:rPr>
          <w:rFonts w:ascii="Times New Roman" w:hAnsi="Times New Roman"/>
          <w:sz w:val="24"/>
          <w:szCs w:val="24"/>
        </w:rPr>
        <w:t>ei</w:t>
      </w:r>
      <w:r w:rsidRPr="001D1477">
        <w:rPr>
          <w:rFonts w:ascii="Times New Roman" w:hAnsi="Times New Roman"/>
          <w:sz w:val="24"/>
          <w:szCs w:val="24"/>
        </w:rPr>
        <w:t>n a Polgári Törvénykönyvről szóló 2013. évi V. törvény 3:110. § (1) bekezdésében foglaltak alapján az Önkormányzatot teljes jogkörrel képviselje, a napirendi pontok tárgyában – az Önkormányzat, mint a Társaság tagja helyett – az alábbiak szerint szavazzon, a szükséges jognyilatkozatokat megtegye, a taggyűlési jegyzőkönyve</w:t>
      </w:r>
      <w:r w:rsidR="00B77808">
        <w:rPr>
          <w:rFonts w:ascii="Times New Roman" w:hAnsi="Times New Roman"/>
          <w:sz w:val="24"/>
          <w:szCs w:val="24"/>
        </w:rPr>
        <w:t>ket</w:t>
      </w:r>
      <w:r w:rsidRPr="001D1477">
        <w:rPr>
          <w:rFonts w:ascii="Times New Roman" w:hAnsi="Times New Roman"/>
          <w:sz w:val="24"/>
          <w:szCs w:val="24"/>
        </w:rPr>
        <w:t xml:space="preserve"> szükség esetén aláírja és hitelesítse</w:t>
      </w:r>
      <w:r w:rsidR="002C6720">
        <w:rPr>
          <w:rFonts w:ascii="Times New Roman" w:hAnsi="Times New Roman"/>
          <w:sz w:val="24"/>
          <w:szCs w:val="24"/>
        </w:rPr>
        <w:t>.</w:t>
      </w:r>
    </w:p>
    <w:p w14:paraId="57551BCE" w14:textId="77777777" w:rsidR="00E95BB5" w:rsidRDefault="00E95BB5" w:rsidP="00D53795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8E98925" w14:textId="247055B2" w:rsidR="00B64E73" w:rsidRDefault="002053ED" w:rsidP="00E95BB5">
      <w:pPr>
        <w:suppressAutoHyphens/>
        <w:autoSpaceDN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95BB5">
        <w:rPr>
          <w:rFonts w:ascii="Times New Roman" w:hAnsi="Times New Roman"/>
          <w:b/>
          <w:bCs/>
          <w:sz w:val="24"/>
          <w:szCs w:val="24"/>
          <w:u w:val="single"/>
        </w:rPr>
        <w:t>Indokolás:</w:t>
      </w:r>
      <w:r w:rsidRPr="00E95BB5">
        <w:rPr>
          <w:rFonts w:ascii="Times New Roman" w:hAnsi="Times New Roman"/>
          <w:sz w:val="24"/>
          <w:szCs w:val="24"/>
        </w:rPr>
        <w:t xml:space="preserve"> </w:t>
      </w:r>
    </w:p>
    <w:p w14:paraId="7718825A" w14:textId="022BAE75" w:rsidR="00E95BB5" w:rsidRDefault="002053ED" w:rsidP="00E95BB5">
      <w:pPr>
        <w:suppressAutoHyphens/>
        <w:autoSpaceDN w:val="0"/>
        <w:spacing w:after="120" w:line="240" w:lineRule="auto"/>
        <w:jc w:val="both"/>
        <w:rPr>
          <w:rFonts w:ascii="Times New Roman" w:eastAsia="Calibri" w:hAnsi="Times New Roman"/>
          <w:sz w:val="24"/>
          <w:szCs w:val="20"/>
          <w:lang w:eastAsia="en-US"/>
        </w:rPr>
      </w:pPr>
      <w:r>
        <w:rPr>
          <w:rFonts w:ascii="Times New Roman" w:hAnsi="Times New Roman"/>
          <w:sz w:val="24"/>
          <w:szCs w:val="24"/>
        </w:rPr>
        <w:t>A Polgári Törvénykönyvről szóló 2013. évi V. törvény 3:110. § (1) bekezdése szerint</w:t>
      </w:r>
      <w:r>
        <w:rPr>
          <w:rFonts w:ascii="Times New Roman" w:hAnsi="Times New Roman"/>
          <w:i/>
          <w:sz w:val="24"/>
          <w:szCs w:val="24"/>
        </w:rPr>
        <w:t xml:space="preserve"> „</w:t>
      </w:r>
      <w:proofErr w:type="gramStart"/>
      <w:r>
        <w:rPr>
          <w:rFonts w:ascii="Times New Roman" w:hAnsi="Times New Roman"/>
          <w:i/>
          <w:sz w:val="24"/>
          <w:szCs w:val="24"/>
        </w:rPr>
        <w:t>A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gazdasági társaság minden tagja jogosult személyesen vagy képviselő útján a legfőbb szerv tevékenységében részt venni. Egy tag egy képviselőt bízhat meg, egy képviselő több tagot is képviselhet. A képviseletre szóló meghatalmazást közokiratba vagy teljes bizonyító erejű magánokiratba kell foglalni.”</w:t>
      </w:r>
    </w:p>
    <w:p w14:paraId="39AFB62E" w14:textId="05B90692" w:rsidR="00E95BB5" w:rsidRPr="00895A2D" w:rsidRDefault="002053ED" w:rsidP="00895A2D">
      <w:pPr>
        <w:suppressAutoHyphens/>
        <w:autoSpaceDN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Önkormányzat részéről a fenti napirendek vonatkozásában szükséges lesz a külön íven szövegezett meghatalmazás biztosítása a fentiek szerinti </w:t>
      </w:r>
      <w:proofErr w:type="gramStart"/>
      <w:r>
        <w:rPr>
          <w:rFonts w:ascii="Times New Roman" w:hAnsi="Times New Roman"/>
          <w:sz w:val="24"/>
          <w:szCs w:val="24"/>
        </w:rPr>
        <w:t>tartalommal</w:t>
      </w:r>
      <w:proofErr w:type="gramEnd"/>
      <w:r>
        <w:rPr>
          <w:rFonts w:ascii="Times New Roman" w:hAnsi="Times New Roman"/>
          <w:sz w:val="24"/>
          <w:szCs w:val="24"/>
        </w:rPr>
        <w:t xml:space="preserve"> azzal, hogy a meghatalmazás érvényessége kiterjed a felfüggesztett taggyűlés folytatására és a határozatképtelenség miatt megismételt taggyűlésre is.</w:t>
      </w:r>
    </w:p>
    <w:p w14:paraId="24ECCADE" w14:textId="77777777" w:rsidR="00E95BB5" w:rsidRDefault="002053ED" w:rsidP="00E95BB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C91270">
        <w:rPr>
          <w:rFonts w:ascii="Times New Roman" w:hAnsi="Times New Roman"/>
          <w:sz w:val="24"/>
          <w:szCs w:val="24"/>
        </w:rPr>
        <w:t xml:space="preserve">érem a </w:t>
      </w:r>
      <w:r>
        <w:rPr>
          <w:rFonts w:ascii="Times New Roman" w:hAnsi="Times New Roman"/>
          <w:sz w:val="24"/>
          <w:szCs w:val="24"/>
        </w:rPr>
        <w:t>Tisztelt Képviselő-testületet az előterjesztés megtárgyalására és határozati javaslatok elfogadására.</w:t>
      </w:r>
    </w:p>
    <w:p w14:paraId="77510FD3" w14:textId="0777EE6F" w:rsidR="00D53795" w:rsidRPr="00752CE5" w:rsidRDefault="002053ED" w:rsidP="00752CE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eastAsia="en-US"/>
        </w:rPr>
      </w:pPr>
      <w:r w:rsidRPr="00752CE5">
        <w:rPr>
          <w:rFonts w:ascii="Times New Roman" w:eastAsia="SimSun" w:hAnsi="Times New Roman"/>
          <w:b/>
          <w:bCs/>
          <w:sz w:val="24"/>
          <w:szCs w:val="24"/>
          <w:lang w:eastAsia="zh-CN"/>
        </w:rPr>
        <w:lastRenderedPageBreak/>
        <w:t>Határozati javaslat</w:t>
      </w:r>
    </w:p>
    <w:p w14:paraId="0BEDCA04" w14:textId="77777777" w:rsidR="00573C8E" w:rsidRPr="00573C8E" w:rsidRDefault="00573C8E" w:rsidP="00E1384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eastAsia="SimSun" w:hAnsi="Times New Roman"/>
          <w:b/>
          <w:bCs/>
          <w:sz w:val="24"/>
          <w:szCs w:val="24"/>
          <w:lang w:eastAsia="en-US"/>
        </w:rPr>
      </w:pPr>
    </w:p>
    <w:p w14:paraId="4E85C3D7" w14:textId="3916B619" w:rsidR="007E32A4" w:rsidRPr="00B27ECF" w:rsidRDefault="002053ED" w:rsidP="007E32A4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D14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D1477">
        <w:rPr>
          <w:rFonts w:ascii="Times New Roman" w:hAnsi="Times New Roman"/>
          <w:b/>
          <w:bCs/>
          <w:sz w:val="24"/>
          <w:szCs w:val="24"/>
          <w:u w:val="single"/>
        </w:rPr>
        <w:t>Képviselő-testületének …</w:t>
      </w:r>
      <w:proofErr w:type="gramEnd"/>
      <w:r w:rsidRPr="001D1477"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1D1477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 w:rsidRPr="001D1477">
        <w:rPr>
          <w:rFonts w:ascii="Times New Roman" w:hAnsi="Times New Roman"/>
          <w:b/>
          <w:bCs/>
          <w:sz w:val="24"/>
          <w:szCs w:val="24"/>
          <w:u w:val="single"/>
        </w:rPr>
        <w:t>.1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Pr="001D1477">
        <w:rPr>
          <w:rFonts w:ascii="Times New Roman" w:hAnsi="Times New Roman"/>
          <w:b/>
          <w:bCs/>
          <w:sz w:val="24"/>
          <w:szCs w:val="24"/>
          <w:u w:val="single"/>
        </w:rPr>
        <w:t>.) határozata az</w:t>
      </w:r>
      <w:r w:rsidRPr="00933CFD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295364">
        <w:rPr>
          <w:rFonts w:ascii="Times New Roman" w:hAnsi="Times New Roman"/>
          <w:b/>
          <w:sz w:val="24"/>
          <w:szCs w:val="24"/>
          <w:u w:val="single"/>
        </w:rPr>
        <w:t>NRG7 Energiaközösségi Szolgáltató Nonprofit Korlátolt Felelősségű Társaság</w:t>
      </w:r>
      <w:r w:rsidRPr="009B183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1D1477">
        <w:rPr>
          <w:rFonts w:ascii="Times New Roman" w:hAnsi="Times New Roman"/>
          <w:b/>
          <w:bCs/>
          <w:sz w:val="24"/>
          <w:szCs w:val="24"/>
          <w:u w:val="single"/>
        </w:rPr>
        <w:t>taggyűlési képviseletéről szóló meghatalmazásáról</w:t>
      </w:r>
      <w:r w:rsidR="0052336C" w:rsidRPr="004F119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2336C" w:rsidRPr="00B27ECF">
        <w:rPr>
          <w:rFonts w:ascii="Times New Roman" w:hAnsi="Times New Roman"/>
          <w:b/>
          <w:bCs/>
          <w:sz w:val="24"/>
          <w:szCs w:val="24"/>
          <w:u w:val="single"/>
        </w:rPr>
        <w:t>és a taggyűlési döntésekről</w:t>
      </w:r>
    </w:p>
    <w:p w14:paraId="11E228C5" w14:textId="77777777" w:rsidR="007E32A4" w:rsidRDefault="007E32A4" w:rsidP="007E32A4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7F2D82" w14:textId="77777777" w:rsidR="001D0B87" w:rsidRDefault="002053ED" w:rsidP="007E32A4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1477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</w:p>
    <w:p w14:paraId="4876C7E3" w14:textId="77ED3454" w:rsidR="007E32A4" w:rsidRPr="00616236" w:rsidRDefault="002053ED" w:rsidP="00616236">
      <w:pPr>
        <w:pStyle w:val="Listaszerbekezds"/>
        <w:numPr>
          <w:ilvl w:val="0"/>
          <w:numId w:val="28"/>
        </w:num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23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16236">
        <w:rPr>
          <w:rFonts w:ascii="Times New Roman" w:hAnsi="Times New Roman"/>
          <w:sz w:val="24"/>
          <w:szCs w:val="24"/>
        </w:rPr>
        <w:t xml:space="preserve">az </w:t>
      </w:r>
      <w:r w:rsidRPr="00616236">
        <w:rPr>
          <w:rFonts w:ascii="Times New Roman" w:hAnsi="Times New Roman"/>
          <w:bCs/>
          <w:sz w:val="24"/>
          <w:szCs w:val="24"/>
        </w:rPr>
        <w:t>NRG7 Energiaközösségi Szolgáltató Nonprofit Korlátolt Felelősségű Társaság</w:t>
      </w:r>
      <w:r w:rsidRPr="00616236">
        <w:rPr>
          <w:rFonts w:ascii="Times New Roman" w:hAnsi="Times New Roman"/>
          <w:b/>
          <w:sz w:val="24"/>
          <w:szCs w:val="24"/>
        </w:rPr>
        <w:t xml:space="preserve"> </w:t>
      </w:r>
      <w:r w:rsidRPr="00616236">
        <w:rPr>
          <w:rFonts w:ascii="Times New Roman" w:hAnsi="Times New Roman"/>
          <w:sz w:val="24"/>
          <w:szCs w:val="24"/>
        </w:rPr>
        <w:t>2026. június 30. napjáig</w:t>
      </w:r>
      <w:r w:rsidRPr="00616236">
        <w:rPr>
          <w:rFonts w:ascii="Times New Roman" w:hAnsi="Times New Roman"/>
          <w:bCs/>
          <w:sz w:val="24"/>
          <w:szCs w:val="24"/>
        </w:rPr>
        <w:t xml:space="preserve"> megtartandó taggyűléseire a </w:t>
      </w:r>
      <w:r w:rsidRPr="00616236">
        <w:rPr>
          <w:rFonts w:ascii="Times New Roman" w:hAnsi="Times New Roman"/>
          <w:sz w:val="24"/>
          <w:szCs w:val="24"/>
        </w:rPr>
        <w:t>taggyűléseken való részvétel biztosítása céljából meghatalmazza az EVIN Erzsébetvárosi Ingatlangazdálkodási Nonprofit Zártkörűen Működő Részvénytársaság (székhely: 10</w:t>
      </w:r>
      <w:r w:rsidRPr="00616236">
        <w:rPr>
          <w:rFonts w:ascii="Times New Roman" w:hAnsi="Times New Roman"/>
          <w:bCs/>
          <w:sz w:val="24"/>
          <w:szCs w:val="24"/>
        </w:rPr>
        <w:t>71 Budapest, Damjanich u 12.</w:t>
      </w:r>
      <w:r w:rsidRPr="00616236">
        <w:rPr>
          <w:rFonts w:ascii="Times New Roman" w:hAnsi="Times New Roman"/>
          <w:sz w:val="24"/>
          <w:szCs w:val="24"/>
        </w:rPr>
        <w:t>, cégjegyzékszáma: 01-10-043258, képviseli: dr. Halmai Gyula) vezérigazgatóját</w:t>
      </w:r>
      <w:r w:rsidR="00C3278B" w:rsidRPr="00616236">
        <w:rPr>
          <w:rFonts w:ascii="Times New Roman" w:hAnsi="Times New Roman"/>
          <w:sz w:val="24"/>
          <w:szCs w:val="24"/>
        </w:rPr>
        <w:t xml:space="preserve">, </w:t>
      </w:r>
      <w:r w:rsidRPr="00616236">
        <w:rPr>
          <w:rFonts w:ascii="Times New Roman" w:hAnsi="Times New Roman"/>
          <w:sz w:val="24"/>
          <w:szCs w:val="24"/>
        </w:rPr>
        <w:t>dr. Halmai Gyulát</w:t>
      </w:r>
      <w:r w:rsidR="000A3DCC" w:rsidRPr="00616236">
        <w:rPr>
          <w:rFonts w:ascii="Times New Roman" w:hAnsi="Times New Roman"/>
          <w:sz w:val="24"/>
          <w:szCs w:val="24"/>
        </w:rPr>
        <w:t>, hogy</w:t>
      </w:r>
      <w:r w:rsidRPr="00616236">
        <w:rPr>
          <w:rFonts w:ascii="Times New Roman" w:hAnsi="Times New Roman"/>
          <w:sz w:val="24"/>
          <w:szCs w:val="24"/>
        </w:rPr>
        <w:t xml:space="preserve"> az </w:t>
      </w:r>
      <w:r w:rsidRPr="00616236">
        <w:rPr>
          <w:rFonts w:ascii="Times New Roman" w:hAnsi="Times New Roman"/>
          <w:b/>
          <w:sz w:val="24"/>
          <w:szCs w:val="24"/>
        </w:rPr>
        <w:t xml:space="preserve">NRG7 Energiaközösségi Szolgáltató Nonprofit Korlátolt Felelősségű Társaság </w:t>
      </w:r>
      <w:r w:rsidRPr="00616236">
        <w:rPr>
          <w:rFonts w:ascii="Times New Roman" w:hAnsi="Times New Roman"/>
          <w:sz w:val="24"/>
          <w:szCs w:val="24"/>
        </w:rPr>
        <w:t>taggyűlés</w:t>
      </w:r>
      <w:r w:rsidR="004F1199" w:rsidRPr="00616236">
        <w:rPr>
          <w:rFonts w:ascii="Times New Roman" w:hAnsi="Times New Roman"/>
          <w:sz w:val="24"/>
          <w:szCs w:val="24"/>
        </w:rPr>
        <w:t>ein</w:t>
      </w:r>
      <w:r w:rsidRPr="00616236">
        <w:rPr>
          <w:rFonts w:ascii="Times New Roman" w:hAnsi="Times New Roman"/>
          <w:sz w:val="24"/>
          <w:szCs w:val="24"/>
        </w:rPr>
        <w:t xml:space="preserve"> a Polgári Törvénykönyvről szóló 2013. évi V. törvény 3:110.</w:t>
      </w:r>
      <w:proofErr w:type="gramEnd"/>
      <w:r w:rsidRPr="00616236">
        <w:rPr>
          <w:rFonts w:ascii="Times New Roman" w:hAnsi="Times New Roman"/>
          <w:sz w:val="24"/>
          <w:szCs w:val="24"/>
        </w:rPr>
        <w:t xml:space="preserve"> § (1) bekezdésében foglaltak alapján az Önkormányzatot teljes jogkörrel képviselje, a napirendi pontok tárgyában – az Önkormányzat, mint a Társaság tagja helyett – az alábbiak szerint szavazzon, a szükséges jognyilatkozatokat megtegye, a taggyűlési jegyzőkönyvet szükség esetén aláírja és hitelesítse:</w:t>
      </w:r>
    </w:p>
    <w:p w14:paraId="4AF2A015" w14:textId="0FDF379E" w:rsidR="00930842" w:rsidRPr="001D1477" w:rsidRDefault="00930842" w:rsidP="00930842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13B7421" w14:textId="77777777" w:rsidR="00D53795" w:rsidRDefault="00D53795" w:rsidP="00D53795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90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80"/>
        <w:gridCol w:w="4992"/>
      </w:tblGrid>
      <w:tr w:rsidR="00CF2D03" w14:paraId="7841A43C" w14:textId="77777777" w:rsidTr="005930A1">
        <w:trPr>
          <w:trHeight w:val="233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E301CF" w14:textId="77777777" w:rsidR="00D53795" w:rsidRDefault="002053ED" w:rsidP="005930A1">
            <w:pPr>
              <w:suppressAutoHyphens/>
              <w:autoSpaceDN w:val="0"/>
              <w:spacing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NAPIRENDI PONTOK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C94AA6" w14:textId="77777777" w:rsidR="00D53795" w:rsidRDefault="002053ED" w:rsidP="005930A1">
            <w:pPr>
              <w:suppressAutoHyphens/>
              <w:autoSpaceDN w:val="0"/>
              <w:spacing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SZAVAZAT</w:t>
            </w:r>
          </w:p>
        </w:tc>
      </w:tr>
      <w:tr w:rsidR="00CF2D03" w14:paraId="78AD494C" w14:textId="77777777" w:rsidTr="005930A1">
        <w:trPr>
          <w:trHeight w:val="2245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67B26" w14:textId="2914D17E" w:rsidR="00D53795" w:rsidRDefault="002053ED" w:rsidP="00C3278B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Döntés a Társaság 2025. évre vonatkozó egyszerűsített éves beszámolójának az elfogadásáról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F2343" w14:textId="042DB7EE" w:rsidR="00D53795" w:rsidRPr="00BC79FC" w:rsidRDefault="002053ED" w:rsidP="005930A1">
            <w:pPr>
              <w:widowControl w:val="0"/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Döntés a Társaság 2025. évre vonatkozó egyszerűsített éves beszámolójának az elfogadásáról </w:t>
            </w:r>
            <w:r w:rsidRPr="00BC79FC">
              <w:rPr>
                <w:rFonts w:ascii="Times New Roman" w:eastAsia="SimSun" w:hAnsi="Times New Roman"/>
                <w:color w:val="000000"/>
                <w:sz w:val="24"/>
                <w:szCs w:val="20"/>
                <w:lang w:eastAsia="en-US"/>
              </w:rPr>
              <w:t>és annak kiegészítő melléklet</w:t>
            </w:r>
            <w:r>
              <w:rPr>
                <w:rFonts w:ascii="Times New Roman" w:eastAsia="SimSun" w:hAnsi="Times New Roman"/>
                <w:color w:val="000000"/>
                <w:sz w:val="24"/>
                <w:szCs w:val="20"/>
                <w:lang w:eastAsia="en-US"/>
              </w:rPr>
              <w:t>e</w:t>
            </w:r>
            <w:r w:rsidR="00E13844">
              <w:rPr>
                <w:rFonts w:ascii="Times New Roman" w:eastAsia="SimSun" w:hAnsi="Times New Roman"/>
                <w:color w:val="000000"/>
                <w:sz w:val="24"/>
                <w:szCs w:val="20"/>
                <w:lang w:eastAsia="en-US"/>
              </w:rPr>
              <w:t xml:space="preserve"> </w:t>
            </w:r>
            <w:r w:rsidRPr="00C4412B">
              <w:rPr>
                <w:rFonts w:ascii="Times New Roman" w:eastAsia="SimSun" w:hAnsi="Times New Roman"/>
                <w:color w:val="000000"/>
                <w:sz w:val="24"/>
                <w:szCs w:val="20"/>
                <w:lang w:eastAsia="en-US"/>
              </w:rPr>
              <w:t>2.508.000</w:t>
            </w:r>
            <w:r w:rsidR="00C4412B" w:rsidRPr="00C4412B">
              <w:rPr>
                <w:rFonts w:ascii="Times New Roman" w:eastAsia="SimSun" w:hAnsi="Times New Roman"/>
                <w:color w:val="000000"/>
                <w:sz w:val="24"/>
                <w:szCs w:val="20"/>
                <w:lang w:eastAsia="en-US"/>
              </w:rPr>
              <w:t xml:space="preserve">.- </w:t>
            </w:r>
            <w:r w:rsidRPr="00C4412B">
              <w:rPr>
                <w:rFonts w:ascii="Times New Roman" w:eastAsia="SimSun" w:hAnsi="Times New Roman"/>
                <w:color w:val="000000"/>
                <w:sz w:val="24"/>
                <w:szCs w:val="20"/>
                <w:lang w:eastAsia="en-US"/>
              </w:rPr>
              <w:t>Ft</w:t>
            </w:r>
            <w:r w:rsidR="006070AA" w:rsidRPr="00C4412B">
              <w:rPr>
                <w:rFonts w:ascii="Times New Roman" w:eastAsia="SimSun" w:hAnsi="Times New Roman"/>
                <w:color w:val="000000"/>
                <w:sz w:val="24"/>
                <w:szCs w:val="20"/>
                <w:lang w:eastAsia="en-US"/>
              </w:rPr>
              <w:t xml:space="preserve"> </w:t>
            </w:r>
            <w:r w:rsidRPr="00C4412B">
              <w:rPr>
                <w:rFonts w:ascii="Times New Roman" w:eastAsia="SimSun" w:hAnsi="Times New Roman"/>
                <w:color w:val="000000"/>
                <w:sz w:val="24"/>
                <w:szCs w:val="20"/>
                <w:lang w:eastAsia="en-US"/>
              </w:rPr>
              <w:t xml:space="preserve">mérleg </w:t>
            </w:r>
            <w:proofErr w:type="spellStart"/>
            <w:r w:rsidRPr="00C4412B">
              <w:rPr>
                <w:rFonts w:ascii="Times New Roman" w:eastAsia="SimSun" w:hAnsi="Times New Roman"/>
                <w:color w:val="000000"/>
                <w:sz w:val="24"/>
                <w:szCs w:val="20"/>
                <w:lang w:eastAsia="en-US"/>
              </w:rPr>
              <w:t>főösszeggel</w:t>
            </w:r>
            <w:proofErr w:type="spellEnd"/>
            <w:r w:rsidRPr="00C4412B">
              <w:rPr>
                <w:rFonts w:ascii="Times New Roman" w:eastAsia="SimSun" w:hAnsi="Times New Roman"/>
                <w:color w:val="000000"/>
                <w:sz w:val="24"/>
                <w:szCs w:val="20"/>
                <w:lang w:eastAsia="en-US"/>
              </w:rPr>
              <w:t xml:space="preserve"> és -1.980.000</w:t>
            </w:r>
            <w:r w:rsidR="00C4412B" w:rsidRPr="00C4412B">
              <w:rPr>
                <w:rFonts w:ascii="Times New Roman" w:eastAsia="SimSun" w:hAnsi="Times New Roman"/>
                <w:color w:val="000000"/>
                <w:sz w:val="24"/>
                <w:szCs w:val="20"/>
                <w:lang w:eastAsia="en-US"/>
              </w:rPr>
              <w:t xml:space="preserve">.- </w:t>
            </w:r>
            <w:r w:rsidRPr="00C4412B">
              <w:rPr>
                <w:rFonts w:ascii="Times New Roman" w:eastAsia="SimSun" w:hAnsi="Times New Roman"/>
                <w:color w:val="000000"/>
                <w:sz w:val="24"/>
                <w:szCs w:val="20"/>
                <w:lang w:eastAsia="en-US"/>
              </w:rPr>
              <w:t>Ft adózott</w:t>
            </w:r>
            <w:r w:rsidRPr="00BC79FC">
              <w:rPr>
                <w:rFonts w:ascii="Times New Roman" w:eastAsia="SimSun" w:hAnsi="Times New Roman"/>
                <w:color w:val="000000"/>
                <w:sz w:val="24"/>
                <w:szCs w:val="20"/>
                <w:lang w:eastAsia="en-US"/>
              </w:rPr>
              <w:t xml:space="preserve"> eredménnyel (</w:t>
            </w:r>
            <w:proofErr w:type="spellStart"/>
            <w:r w:rsidR="00481779">
              <w:rPr>
                <w:rFonts w:ascii="Times New Roman" w:eastAsia="SimSun" w:hAnsi="Times New Roman"/>
                <w:color w:val="000000"/>
                <w:sz w:val="24"/>
                <w:szCs w:val="20"/>
                <w:lang w:eastAsia="en-US"/>
              </w:rPr>
              <w:t>vesztességel</w:t>
            </w:r>
            <w:proofErr w:type="spellEnd"/>
            <w:r w:rsidRPr="00BC79FC">
              <w:rPr>
                <w:rFonts w:ascii="Times New Roman" w:eastAsia="SimSun" w:hAnsi="Times New Roman"/>
                <w:color w:val="000000"/>
                <w:sz w:val="24"/>
                <w:szCs w:val="20"/>
                <w:lang w:eastAsia="en-US"/>
              </w:rPr>
              <w:t xml:space="preserve">) </w:t>
            </w:r>
          </w:p>
          <w:p w14:paraId="4428C5F7" w14:textId="1EB5894B" w:rsidR="00D53795" w:rsidRDefault="002053ED" w:rsidP="00961D44">
            <w:pPr>
              <w:numPr>
                <w:ilvl w:val="0"/>
                <w:numId w:val="23"/>
              </w:numPr>
              <w:suppressAutoHyphens/>
              <w:autoSpaceDN w:val="0"/>
              <w:spacing w:line="264" w:lineRule="auto"/>
              <w:ind w:right="72"/>
              <w:rPr>
                <w:rFonts w:ascii="Times New Roman" w:eastAsia="Calibri" w:hAnsi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 Társaság 2025. évre vonatkozó egyszerűsített éves beszámolójának az elfogadásáról</w:t>
            </w:r>
            <w:r w:rsidR="00C327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elfogadásáról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IGEN</w:t>
            </w:r>
          </w:p>
          <w:p w14:paraId="6B3F5BAF" w14:textId="77777777" w:rsidR="00D53795" w:rsidRDefault="002053ED" w:rsidP="00961D44">
            <w:pPr>
              <w:numPr>
                <w:ilvl w:val="0"/>
                <w:numId w:val="23"/>
              </w:numPr>
              <w:suppressAutoHyphens/>
              <w:autoSpaceDN w:val="0"/>
              <w:spacing w:line="264" w:lineRule="auto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 napirendi ponttal kapcsolatos bármely más kérdésben a meghatalmazott jogosult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teljeskörűen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képviselni, és ekként szavazni</w:t>
            </w:r>
          </w:p>
        </w:tc>
      </w:tr>
      <w:tr w:rsidR="00CF2D03" w14:paraId="25B9B80B" w14:textId="77777777" w:rsidTr="005930A1">
        <w:trPr>
          <w:trHeight w:val="2245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E1EB36" w14:textId="3061950B" w:rsidR="00D53795" w:rsidRDefault="002053ED" w:rsidP="005930A1">
            <w:pPr>
              <w:suppressAutoHyphens/>
              <w:autoSpaceDN w:val="0"/>
              <w:spacing w:line="264" w:lineRule="auto"/>
              <w:ind w:right="7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Döntés a Társaság 2026.</w:t>
            </w:r>
            <w:r w:rsidR="00C327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évre vonatkozó üzleti tervének az elfogadásáról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09412C" w14:textId="6969B76B" w:rsidR="00D53795" w:rsidRDefault="002053ED" w:rsidP="00A209A5">
            <w:pPr>
              <w:numPr>
                <w:ilvl w:val="0"/>
                <w:numId w:val="22"/>
              </w:numPr>
              <w:suppressAutoHyphens/>
              <w:autoSpaceDN w:val="0"/>
              <w:spacing w:line="264" w:lineRule="auto"/>
              <w:ind w:right="72"/>
              <w:contextualSpacing/>
              <w:rPr>
                <w:rFonts w:ascii="Times New Roman" w:eastAsia="Calibri" w:hAnsi="Times New Roman"/>
                <w:sz w:val="24"/>
                <w:szCs w:val="20"/>
                <w:lang w:eastAsia="en-US"/>
              </w:rPr>
            </w:pPr>
            <w:r w:rsidRPr="00A209A5">
              <w:rPr>
                <w:rFonts w:ascii="Times New Roman" w:hAnsi="Times New Roman"/>
                <w:b/>
                <w:sz w:val="24"/>
                <w:szCs w:val="24"/>
              </w:rPr>
              <w:t xml:space="preserve">Döntés a Társaság 2026.évre vonatkozó üzleti tervének az elfogadásáról: </w:t>
            </w:r>
            <w:r w:rsidRPr="00A209A5">
              <w:rPr>
                <w:rFonts w:ascii="Times New Roman" w:hAnsi="Times New Roman"/>
                <w:sz w:val="24"/>
                <w:szCs w:val="24"/>
              </w:rPr>
              <w:t>IGEN</w:t>
            </w:r>
          </w:p>
          <w:p w14:paraId="5616048F" w14:textId="77777777" w:rsidR="00D53795" w:rsidRPr="00961D44" w:rsidRDefault="002053ED" w:rsidP="00961D44">
            <w:pPr>
              <w:numPr>
                <w:ilvl w:val="0"/>
                <w:numId w:val="24"/>
              </w:numPr>
              <w:suppressAutoHyphens/>
              <w:autoSpaceDN w:val="0"/>
              <w:spacing w:line="264" w:lineRule="auto"/>
              <w:ind w:right="7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61D44">
              <w:rPr>
                <w:rFonts w:ascii="Times New Roman" w:hAnsi="Times New Roman"/>
                <w:b/>
                <w:sz w:val="24"/>
                <w:szCs w:val="24"/>
              </w:rPr>
              <w:t xml:space="preserve">a napirendi ponttal kapcsolatos bármely más kérdésben a meghatalmazott jogosult </w:t>
            </w:r>
            <w:proofErr w:type="spellStart"/>
            <w:r w:rsidRPr="00961D44">
              <w:rPr>
                <w:rFonts w:ascii="Times New Roman" w:hAnsi="Times New Roman"/>
                <w:b/>
                <w:sz w:val="24"/>
                <w:szCs w:val="24"/>
              </w:rPr>
              <w:t>teljeskörűen</w:t>
            </w:r>
            <w:proofErr w:type="spellEnd"/>
            <w:r w:rsidRPr="00961D44">
              <w:rPr>
                <w:rFonts w:ascii="Times New Roman" w:hAnsi="Times New Roman"/>
                <w:b/>
                <w:sz w:val="24"/>
                <w:szCs w:val="24"/>
              </w:rPr>
              <w:t xml:space="preserve"> képviselni, és ekként szavazni</w:t>
            </w:r>
          </w:p>
        </w:tc>
      </w:tr>
      <w:tr w:rsidR="00CF2D03" w14:paraId="2A5AD42A" w14:textId="77777777" w:rsidTr="005930A1">
        <w:trPr>
          <w:trHeight w:val="2245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F050A" w14:textId="77777777" w:rsidR="001D0B87" w:rsidRDefault="002053ED" w:rsidP="000A1FD6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CA00A2">
              <w:rPr>
                <w:rFonts w:ascii="Times New Roman" w:eastAsia="Calibri" w:hAnsi="Times New Roman"/>
                <w:b/>
                <w:bCs/>
                <w:sz w:val="24"/>
                <w:szCs w:val="20"/>
                <w:lang w:eastAsia="en-US"/>
              </w:rPr>
              <w:t>Döntés a Társasági szerződés módosításáról a pótbefizetés lehetőségének biztosításáról</w:t>
            </w:r>
            <w:r w:rsidRPr="006E3DD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oly módon, hogy a taggyűlés a veszteségek fedezésére a tagok számára pótbefizetést </w:t>
            </w:r>
            <w:r w:rsidR="004D01F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írhat </w:t>
            </w:r>
            <w:r w:rsidRPr="006E3DD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elő </w:t>
            </w:r>
            <w:r w:rsidRPr="0090646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évi két alkalommal</w:t>
            </w:r>
            <w:r w:rsidR="00DD38AC" w:rsidRPr="0090646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90646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(pótbefizetés gyakorisága), legfeljebb </w:t>
            </w:r>
            <w:r w:rsidR="004600A9" w:rsidRPr="0090646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5.0</w:t>
            </w:r>
            <w:r w:rsidRPr="0090646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00.000</w:t>
            </w:r>
            <w:r w:rsidR="00C4412B" w:rsidRPr="0090646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.- </w:t>
            </w:r>
            <w:r w:rsidRPr="0090646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Ft, azaz </w:t>
            </w:r>
            <w:r w:rsidR="004600A9" w:rsidRPr="0090646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öt</w:t>
            </w:r>
            <w:r w:rsidRPr="0090646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millió forint összegben, pótbefizetési kötelezettség a tagokat</w:t>
            </w:r>
            <w:r w:rsidRPr="006E3DD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E3DD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törzsbetéteik</w:t>
            </w:r>
            <w:proofErr w:type="spellEnd"/>
            <w:r w:rsidRPr="006E3DD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arányában terheli, és amelyet a társasági szerződésben rögzítenek.</w:t>
            </w:r>
          </w:p>
          <w:p w14:paraId="4B005B8C" w14:textId="75A5CD75" w:rsidR="000A1FD6" w:rsidRPr="006E3DD3" w:rsidRDefault="001D0B87" w:rsidP="000A1FD6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Aptos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2026. évben a pótbefizetés összege 2.004.000,-Ft, azaz kettőmillió-négyezer forint.</w:t>
            </w:r>
            <w:r w:rsidR="002053ED" w:rsidRPr="006E3DD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14:paraId="67C4E498" w14:textId="77777777" w:rsidR="000A1FD6" w:rsidRPr="006E3DD3" w:rsidRDefault="000A1FD6" w:rsidP="000A1FD6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  <w:p w14:paraId="07829A27" w14:textId="77777777" w:rsidR="000A1FD6" w:rsidRDefault="000A1FD6" w:rsidP="000A1FD6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14:paraId="60D64C85" w14:textId="3860721B" w:rsidR="00D53795" w:rsidRPr="00CA00A2" w:rsidRDefault="00D53795" w:rsidP="005930A1">
            <w:pPr>
              <w:suppressAutoHyphens/>
              <w:autoSpaceDN w:val="0"/>
              <w:spacing w:line="264" w:lineRule="auto"/>
              <w:ind w:right="72"/>
              <w:jc w:val="both"/>
              <w:rPr>
                <w:rFonts w:ascii="Times New Roman" w:eastAsia="Calibri" w:hAnsi="Times New Roman"/>
                <w:b/>
                <w:bCs/>
                <w:sz w:val="24"/>
                <w:szCs w:val="20"/>
                <w:lang w:eastAsia="en-US"/>
              </w:rPr>
            </w:pP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4271F2" w14:textId="77777777" w:rsidR="00D53795" w:rsidRPr="000145D2" w:rsidRDefault="002053ED" w:rsidP="00A209A5">
            <w:pPr>
              <w:numPr>
                <w:ilvl w:val="0"/>
                <w:numId w:val="22"/>
              </w:numPr>
              <w:suppressAutoHyphens/>
              <w:autoSpaceDN w:val="0"/>
              <w:spacing w:line="264" w:lineRule="auto"/>
              <w:ind w:right="72"/>
              <w:rPr>
                <w:rFonts w:ascii="Times New Roman" w:hAnsi="Times New Roman"/>
                <w:b/>
                <w:sz w:val="24"/>
                <w:szCs w:val="24"/>
              </w:rPr>
            </w:pPr>
            <w:r w:rsidRPr="00CA00A2">
              <w:rPr>
                <w:rFonts w:ascii="Times New Roman" w:eastAsia="Calibri" w:hAnsi="Times New Roman"/>
                <w:b/>
                <w:bCs/>
                <w:sz w:val="24"/>
                <w:szCs w:val="20"/>
                <w:lang w:eastAsia="en-US"/>
              </w:rPr>
              <w:t>Döntés a Társasági szerződés módosításáról a pótbefizetés lehetőségének biztosításáról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0"/>
                <w:lang w:eastAsia="en-US"/>
              </w:rPr>
              <w:t xml:space="preserve">: </w:t>
            </w:r>
            <w:r w:rsidRPr="00CA00A2">
              <w:rPr>
                <w:rFonts w:ascii="Times New Roman" w:eastAsia="Calibri" w:hAnsi="Times New Roman"/>
                <w:sz w:val="24"/>
                <w:szCs w:val="20"/>
                <w:lang w:eastAsia="en-US"/>
              </w:rPr>
              <w:t>IGEN</w:t>
            </w:r>
          </w:p>
          <w:p w14:paraId="481A0C68" w14:textId="4446A577" w:rsidR="00D53795" w:rsidRPr="00961D44" w:rsidRDefault="002053ED" w:rsidP="00961D44">
            <w:pPr>
              <w:numPr>
                <w:ilvl w:val="0"/>
                <w:numId w:val="25"/>
              </w:numPr>
              <w:suppressAutoHyphens/>
              <w:autoSpaceDN w:val="0"/>
              <w:spacing w:line="264" w:lineRule="auto"/>
              <w:ind w:right="7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61D44">
              <w:rPr>
                <w:rFonts w:ascii="Times New Roman" w:hAnsi="Times New Roman"/>
                <w:b/>
                <w:sz w:val="24"/>
                <w:szCs w:val="24"/>
              </w:rPr>
              <w:t xml:space="preserve">a napirendi ponttal kapcsolatos bármely más kérdésben a meghatalmazott jogosult </w:t>
            </w:r>
            <w:proofErr w:type="spellStart"/>
            <w:r w:rsidRPr="00961D44">
              <w:rPr>
                <w:rFonts w:ascii="Times New Roman" w:hAnsi="Times New Roman"/>
                <w:b/>
                <w:sz w:val="24"/>
                <w:szCs w:val="24"/>
              </w:rPr>
              <w:t>teljeskörűen</w:t>
            </w:r>
            <w:proofErr w:type="spellEnd"/>
            <w:r w:rsidRPr="00961D44">
              <w:rPr>
                <w:rFonts w:ascii="Times New Roman" w:hAnsi="Times New Roman"/>
                <w:b/>
                <w:sz w:val="24"/>
                <w:szCs w:val="24"/>
              </w:rPr>
              <w:t xml:space="preserve"> képviselni, és ekként szavazni</w:t>
            </w:r>
          </w:p>
        </w:tc>
      </w:tr>
      <w:tr w:rsidR="00CF2D03" w14:paraId="6446FC95" w14:textId="77777777" w:rsidTr="005930A1">
        <w:trPr>
          <w:trHeight w:val="2245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A15B0" w14:textId="77777777" w:rsidR="00D53795" w:rsidRDefault="002053ED" w:rsidP="005930A1">
            <w:pPr>
              <w:suppressAutoHyphens/>
              <w:autoSpaceDN w:val="0"/>
              <w:spacing w:line="264" w:lineRule="auto"/>
              <w:ind w:right="7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Döntés könyvvizsgáló megválasztásáról</w:t>
            </w:r>
          </w:p>
          <w:p w14:paraId="416EF740" w14:textId="39B3F50E" w:rsidR="00D53795" w:rsidRPr="00551BED" w:rsidRDefault="002053ED" w:rsidP="005930A1">
            <w:pPr>
              <w:suppressAutoHyphens/>
              <w:autoSpaceDN w:val="0"/>
              <w:spacing w:line="264" w:lineRule="auto"/>
              <w:ind w:right="72"/>
              <w:jc w:val="both"/>
              <w:rPr>
                <w:rFonts w:ascii="Times New Roman" w:eastAsia="Calibri" w:hAnsi="Times New Roman"/>
                <w:sz w:val="24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(a 2026. évi gazdasági évre, a 2026. évet lezáró mérleg és eredménykimutatás Alapító általi elfogadásának időpontjáig, de legkésőbb 2027. május 31. napjáig az „AUDITAX-4J” Könyvvizsgáló, Adószakértő és Közgazdasági Tanácsadó Korlátolt Felelősségű Társaságot (székhely: 3529 Miskolc, Perczel Mór utca 26. fszt. 3.; cégjegyzékszám: 05-09-005628 – személyében felelős könyvvizsgálónak </w:t>
            </w:r>
            <w:r w:rsidRPr="002A3989">
              <w:rPr>
                <w:rFonts w:ascii="Times New Roman" w:hAnsi="Times New Roman"/>
                <w:b/>
                <w:sz w:val="24"/>
                <w:szCs w:val="24"/>
              </w:rPr>
              <w:t xml:space="preserve">Juhász Imrét (an.: Ficsor Margit), </w:t>
            </w:r>
            <w:r w:rsidR="0024004B" w:rsidRPr="002A3989">
              <w:rPr>
                <w:rFonts w:ascii="Times New Roman" w:hAnsi="Times New Roman"/>
                <w:b/>
                <w:sz w:val="24"/>
                <w:szCs w:val="24"/>
              </w:rPr>
              <w:t xml:space="preserve">83 000.- </w:t>
            </w:r>
            <w:r w:rsidRPr="002A3989">
              <w:rPr>
                <w:rFonts w:ascii="Times New Roman" w:hAnsi="Times New Roman"/>
                <w:b/>
                <w:sz w:val="24"/>
                <w:szCs w:val="24"/>
              </w:rPr>
              <w:t>Ft+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ÁFA megbízási díj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ellenében)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3527 Miskolc, Bajcsy-Zsilinszky út 5.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2. em. 3.)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1024E5" w14:textId="77777777" w:rsidR="00D53795" w:rsidRDefault="002053ED" w:rsidP="00A209A5">
            <w:pPr>
              <w:numPr>
                <w:ilvl w:val="0"/>
                <w:numId w:val="22"/>
              </w:numPr>
              <w:suppressAutoHyphens/>
              <w:autoSpaceDN w:val="0"/>
              <w:spacing w:line="264" w:lineRule="auto"/>
              <w:ind w:right="72"/>
              <w:rPr>
                <w:rFonts w:ascii="Times New Roman" w:eastAsia="Calibri" w:hAnsi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a könyvvizsgáló választása vonatkozásában: </w:t>
            </w:r>
            <w:r>
              <w:rPr>
                <w:rFonts w:ascii="Times New Roman" w:hAnsi="Times New Roman"/>
                <w:sz w:val="24"/>
                <w:szCs w:val="24"/>
              </w:rPr>
              <w:t>IGEN</w:t>
            </w:r>
          </w:p>
          <w:p w14:paraId="5B644C71" w14:textId="77777777" w:rsidR="00D53795" w:rsidRDefault="002053ED" w:rsidP="00A209A5">
            <w:pPr>
              <w:numPr>
                <w:ilvl w:val="0"/>
                <w:numId w:val="22"/>
              </w:numPr>
              <w:suppressAutoHyphens/>
              <w:autoSpaceDN w:val="0"/>
              <w:spacing w:line="264" w:lineRule="auto"/>
              <w:ind w:right="72"/>
              <w:rPr>
                <w:rFonts w:ascii="Times New Roman" w:eastAsia="Calibri" w:hAnsi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 könyvvizsgáló díjának összege vonatkozásában: </w:t>
            </w:r>
            <w:r>
              <w:rPr>
                <w:rFonts w:ascii="Times New Roman" w:hAnsi="Times New Roman"/>
                <w:sz w:val="24"/>
                <w:szCs w:val="24"/>
              </w:rPr>
              <w:t>IGEN</w:t>
            </w:r>
          </w:p>
          <w:p w14:paraId="31D5706E" w14:textId="77777777" w:rsidR="00D53795" w:rsidRPr="00440189" w:rsidRDefault="002053ED" w:rsidP="00EF5AAF">
            <w:pPr>
              <w:numPr>
                <w:ilvl w:val="0"/>
                <w:numId w:val="25"/>
              </w:numPr>
              <w:suppressAutoHyphens/>
              <w:autoSpaceDN w:val="0"/>
              <w:spacing w:line="264" w:lineRule="auto"/>
              <w:ind w:right="72"/>
              <w:contextualSpacing/>
              <w:rPr>
                <w:rFonts w:ascii="Times New Roman" w:eastAsia="Calibri" w:hAnsi="Times New Roman"/>
                <w:sz w:val="24"/>
                <w:szCs w:val="20"/>
                <w:lang w:eastAsia="en-US"/>
              </w:rPr>
            </w:pPr>
            <w:r w:rsidRPr="00EF5AAF">
              <w:rPr>
                <w:rFonts w:ascii="Times New Roman" w:hAnsi="Times New Roman"/>
                <w:b/>
                <w:sz w:val="24"/>
                <w:szCs w:val="24"/>
              </w:rPr>
              <w:t xml:space="preserve">a napirendi ponttal kapcsolatos bármely más kérdésben a meghatalmazott jogosult </w:t>
            </w:r>
            <w:proofErr w:type="spellStart"/>
            <w:r w:rsidRPr="00EF5AAF">
              <w:rPr>
                <w:rFonts w:ascii="Times New Roman" w:hAnsi="Times New Roman"/>
                <w:b/>
                <w:sz w:val="24"/>
                <w:szCs w:val="24"/>
              </w:rPr>
              <w:t>teljeskörűen</w:t>
            </w:r>
            <w:proofErr w:type="spellEnd"/>
            <w:r w:rsidRPr="00EF5AAF">
              <w:rPr>
                <w:rFonts w:ascii="Times New Roman" w:hAnsi="Times New Roman"/>
                <w:b/>
                <w:sz w:val="24"/>
                <w:szCs w:val="24"/>
              </w:rPr>
              <w:t xml:space="preserve"> képviselni, és ekként szavazni</w:t>
            </w:r>
          </w:p>
        </w:tc>
      </w:tr>
      <w:tr w:rsidR="00CF2D03" w14:paraId="3A7E0BAD" w14:textId="77777777" w:rsidTr="005930A1">
        <w:trPr>
          <w:trHeight w:val="2209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54CB0E" w14:textId="77777777" w:rsidR="00D53795" w:rsidRDefault="002053ED" w:rsidP="005930A1">
            <w:pPr>
              <w:suppressAutoHyphens/>
              <w:autoSpaceDN w:val="0"/>
              <w:spacing w:line="264" w:lineRule="auto"/>
              <w:ind w:right="72"/>
              <w:jc w:val="both"/>
              <w:rPr>
                <w:rFonts w:ascii="Times New Roman" w:eastAsia="Calibri" w:hAnsi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 Társaság új, a fenti változásokat is magában foglaló létesítő okiratának (társasági szerződésének) elfogadása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E9347" w14:textId="77777777" w:rsidR="00D53795" w:rsidRDefault="002053ED" w:rsidP="00A209A5">
            <w:pPr>
              <w:numPr>
                <w:ilvl w:val="0"/>
                <w:numId w:val="22"/>
              </w:numPr>
              <w:suppressAutoHyphens/>
              <w:autoSpaceDN w:val="0"/>
              <w:spacing w:line="264" w:lineRule="auto"/>
              <w:ind w:right="72"/>
              <w:rPr>
                <w:rFonts w:ascii="Times New Roman" w:eastAsia="Calibri" w:hAnsi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 társasági szerződés elfogadása vonatkozásában: </w:t>
            </w:r>
            <w:r>
              <w:rPr>
                <w:rFonts w:ascii="Times New Roman" w:hAnsi="Times New Roman"/>
                <w:sz w:val="24"/>
                <w:szCs w:val="24"/>
              </w:rPr>
              <w:t>IGEN</w:t>
            </w:r>
          </w:p>
          <w:p w14:paraId="1664F7AB" w14:textId="77777777" w:rsidR="00D53795" w:rsidRPr="00EF5AAF" w:rsidRDefault="002053ED" w:rsidP="00EF5AAF">
            <w:pPr>
              <w:numPr>
                <w:ilvl w:val="0"/>
                <w:numId w:val="25"/>
              </w:numPr>
              <w:suppressAutoHyphens/>
              <w:autoSpaceDN w:val="0"/>
              <w:spacing w:line="264" w:lineRule="auto"/>
              <w:ind w:right="7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F5AAF">
              <w:rPr>
                <w:rFonts w:ascii="Times New Roman" w:hAnsi="Times New Roman"/>
                <w:b/>
                <w:sz w:val="24"/>
                <w:szCs w:val="24"/>
              </w:rPr>
              <w:t xml:space="preserve">a napirendi ponttal kapcsolatos bármely más kérdésben a meghatalmazott jogosult </w:t>
            </w:r>
            <w:proofErr w:type="spellStart"/>
            <w:r w:rsidRPr="00EF5AAF">
              <w:rPr>
                <w:rFonts w:ascii="Times New Roman" w:hAnsi="Times New Roman"/>
                <w:b/>
                <w:sz w:val="24"/>
                <w:szCs w:val="24"/>
              </w:rPr>
              <w:t>teljeskörűen</w:t>
            </w:r>
            <w:proofErr w:type="spellEnd"/>
            <w:r w:rsidRPr="00EF5AAF">
              <w:rPr>
                <w:rFonts w:ascii="Times New Roman" w:hAnsi="Times New Roman"/>
                <w:b/>
                <w:sz w:val="24"/>
                <w:szCs w:val="24"/>
              </w:rPr>
              <w:t xml:space="preserve"> képviselni, és ekként szavazni</w:t>
            </w:r>
          </w:p>
        </w:tc>
      </w:tr>
    </w:tbl>
    <w:p w14:paraId="72DA5603" w14:textId="4D94B971" w:rsidR="00F96C77" w:rsidRDefault="00F96C77" w:rsidP="00D53795">
      <w:pPr>
        <w:suppressAutoHyphens/>
        <w:autoSpaceDN w:val="0"/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5D9AFBF1" w14:textId="21DA702A" w:rsidR="001D0B87" w:rsidRDefault="00616236" w:rsidP="00616236">
      <w:pPr>
        <w:pStyle w:val="Listaszerbekezds"/>
        <w:numPr>
          <w:ilvl w:val="0"/>
          <w:numId w:val="28"/>
        </w:numPr>
        <w:suppressAutoHyphens/>
        <w:autoSpaceDN w:val="0"/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felkéri a Polgármestert </w:t>
      </w:r>
      <w:r w:rsidR="001D0B87" w:rsidRPr="00616236">
        <w:rPr>
          <w:rFonts w:ascii="Times New Roman" w:hAnsi="Times New Roman"/>
          <w:iCs/>
          <w:sz w:val="24"/>
          <w:szCs w:val="24"/>
        </w:rPr>
        <w:t xml:space="preserve">a </w:t>
      </w:r>
      <w:r w:rsidR="00DD42E7">
        <w:rPr>
          <w:rFonts w:ascii="Times New Roman" w:hAnsi="Times New Roman"/>
          <w:iCs/>
          <w:sz w:val="24"/>
          <w:szCs w:val="24"/>
        </w:rPr>
        <w:t xml:space="preserve">határozat végrehajtására, továbbá a </w:t>
      </w:r>
      <w:r w:rsidR="001D0B87" w:rsidRPr="00616236">
        <w:rPr>
          <w:rFonts w:ascii="Times New Roman" w:hAnsi="Times New Roman"/>
          <w:iCs/>
          <w:sz w:val="24"/>
          <w:szCs w:val="24"/>
        </w:rPr>
        <w:t xml:space="preserve">2026. évi 2.004.000,- Ft mértékű pótbefizetésnek Budapest Főváros VII. kerület Erzsébetváros Önkormányzatára eső 1.843.680,- Ft </w:t>
      </w:r>
      <w:r>
        <w:rPr>
          <w:rFonts w:ascii="Times New Roman" w:hAnsi="Times New Roman"/>
          <w:iCs/>
          <w:sz w:val="24"/>
          <w:szCs w:val="24"/>
        </w:rPr>
        <w:t xml:space="preserve">tekintetében a fedezet biztosítására és </w:t>
      </w:r>
      <w:r w:rsidR="00C95771">
        <w:rPr>
          <w:rFonts w:ascii="Times New Roman" w:hAnsi="Times New Roman"/>
          <w:iCs/>
          <w:sz w:val="24"/>
          <w:szCs w:val="24"/>
        </w:rPr>
        <w:t>teljesítésé</w:t>
      </w:r>
      <w:r>
        <w:rPr>
          <w:rFonts w:ascii="Times New Roman" w:hAnsi="Times New Roman"/>
          <w:iCs/>
          <w:sz w:val="24"/>
          <w:szCs w:val="24"/>
        </w:rPr>
        <w:t>re</w:t>
      </w:r>
      <w:r w:rsidR="00C95771">
        <w:rPr>
          <w:rFonts w:ascii="Times New Roman" w:hAnsi="Times New Roman"/>
          <w:iCs/>
          <w:sz w:val="24"/>
          <w:szCs w:val="24"/>
        </w:rPr>
        <w:t>.</w:t>
      </w:r>
    </w:p>
    <w:p w14:paraId="455A9CAA" w14:textId="77777777" w:rsidR="00DD42E7" w:rsidRPr="00616236" w:rsidRDefault="00DD42E7" w:rsidP="00DD42E7">
      <w:pPr>
        <w:pStyle w:val="Listaszerbekezds"/>
        <w:suppressAutoHyphens/>
        <w:autoSpaceDN w:val="0"/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24555860" w14:textId="77777777" w:rsidR="001D0B87" w:rsidRDefault="001D0B87" w:rsidP="00D53795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0"/>
          <w:u w:val="single"/>
          <w:lang w:eastAsia="en-US"/>
        </w:rPr>
      </w:pPr>
    </w:p>
    <w:p w14:paraId="50607869" w14:textId="31124106" w:rsidR="00D53795" w:rsidRDefault="002053ED" w:rsidP="00D53795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0"/>
          <w:lang w:eastAsia="en-US"/>
        </w:rPr>
      </w:pPr>
      <w:r>
        <w:rPr>
          <w:rFonts w:ascii="Times New Roman" w:eastAsia="Calibri" w:hAnsi="Times New Roman"/>
          <w:b/>
          <w:sz w:val="24"/>
          <w:szCs w:val="20"/>
          <w:u w:val="single"/>
          <w:lang w:eastAsia="en-US"/>
        </w:rPr>
        <w:t>F</w:t>
      </w:r>
      <w:r w:rsidRPr="001414BF">
        <w:rPr>
          <w:rFonts w:ascii="Times New Roman" w:eastAsia="Calibri" w:hAnsi="Times New Roman"/>
          <w:b/>
          <w:sz w:val="24"/>
          <w:szCs w:val="20"/>
          <w:u w:val="single"/>
          <w:lang w:eastAsia="en-US"/>
        </w:rPr>
        <w:t>elelős:</w:t>
      </w:r>
      <w:r>
        <w:rPr>
          <w:rFonts w:ascii="Times New Roman" w:eastAsia="Calibri" w:hAnsi="Times New Roman"/>
          <w:sz w:val="24"/>
          <w:szCs w:val="20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0"/>
          <w:lang w:eastAsia="en-US"/>
        </w:rPr>
        <w:tab/>
      </w:r>
      <w:proofErr w:type="spellStart"/>
      <w:r>
        <w:rPr>
          <w:rFonts w:ascii="Times New Roman" w:eastAsia="Calibri" w:hAnsi="Times New Roman"/>
          <w:sz w:val="24"/>
          <w:szCs w:val="20"/>
          <w:lang w:eastAsia="en-US"/>
        </w:rPr>
        <w:t>Niedermüller</w:t>
      </w:r>
      <w:proofErr w:type="spellEnd"/>
      <w:r>
        <w:rPr>
          <w:rFonts w:ascii="Times New Roman" w:eastAsia="Calibri" w:hAnsi="Times New Roman"/>
          <w:sz w:val="24"/>
          <w:szCs w:val="20"/>
          <w:lang w:eastAsia="en-US"/>
        </w:rPr>
        <w:t xml:space="preserve"> Péter polgármester</w:t>
      </w:r>
    </w:p>
    <w:p w14:paraId="1FF83B06" w14:textId="22379A9D" w:rsidR="00D53795" w:rsidRDefault="002053ED" w:rsidP="00D53795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0"/>
          <w:lang w:eastAsia="en-US"/>
        </w:rPr>
      </w:pPr>
      <w:r w:rsidRPr="001414BF">
        <w:rPr>
          <w:rFonts w:ascii="Times New Roman" w:eastAsia="Calibri" w:hAnsi="Times New Roman"/>
          <w:b/>
          <w:sz w:val="24"/>
          <w:szCs w:val="20"/>
          <w:u w:val="single"/>
          <w:lang w:eastAsia="en-US"/>
        </w:rPr>
        <w:t>Határidő:</w:t>
      </w:r>
      <w:r>
        <w:rPr>
          <w:rFonts w:ascii="Times New Roman" w:eastAsia="Calibri" w:hAnsi="Times New Roman"/>
          <w:sz w:val="24"/>
          <w:szCs w:val="20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0"/>
          <w:lang w:eastAsia="en-US"/>
        </w:rPr>
        <w:tab/>
        <w:t>2026.június 30.</w:t>
      </w:r>
    </w:p>
    <w:p w14:paraId="73449FA2" w14:textId="77777777" w:rsidR="00D53795" w:rsidRDefault="00D53795" w:rsidP="008D684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0"/>
          <w:lang w:eastAsia="en-US"/>
        </w:rPr>
      </w:pPr>
    </w:p>
    <w:p w14:paraId="29C29A3B" w14:textId="77777777" w:rsidR="00481779" w:rsidRPr="00FE59B2" w:rsidRDefault="00481779" w:rsidP="004817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70AF1073A7F84A949CD1A8F023691CC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70AF1073A7F84A949CD1A8F023691CC0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április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70AF1073A7F84A949CD1A8F023691CC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27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14:paraId="015F4674" w14:textId="6BB7058D" w:rsidR="00752CE5" w:rsidRDefault="00752CE5" w:rsidP="00D53795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hAnsi="Times New Roman"/>
          <w:sz w:val="24"/>
        </w:rPr>
      </w:pPr>
    </w:p>
    <w:p w14:paraId="11F0E776" w14:textId="77777777" w:rsidR="00752CE5" w:rsidRDefault="00752CE5" w:rsidP="00D53795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hAnsi="Times New Roman"/>
          <w:sz w:val="24"/>
        </w:rPr>
      </w:pPr>
    </w:p>
    <w:p w14:paraId="423A70D0" w14:textId="77777777" w:rsidR="00752CE5" w:rsidRDefault="00752CE5" w:rsidP="00D53795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hAnsi="Times New Roman"/>
          <w:sz w:val="24"/>
        </w:rPr>
      </w:pPr>
    </w:p>
    <w:p w14:paraId="17D36386" w14:textId="77777777" w:rsidR="00D53795" w:rsidRDefault="00D53795" w:rsidP="00D53795">
      <w:pPr>
        <w:widowControl w:val="0"/>
        <w:tabs>
          <w:tab w:val="center" w:pos="2340"/>
          <w:tab w:val="center" w:pos="6660"/>
        </w:tabs>
        <w:suppressAutoHyphens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80FD42" w14:textId="77777777" w:rsidR="00481779" w:rsidRDefault="002053ED" w:rsidP="00D53795">
      <w:pPr>
        <w:widowControl w:val="0"/>
        <w:tabs>
          <w:tab w:val="center" w:pos="2340"/>
          <w:tab w:val="center" w:pos="6660"/>
        </w:tabs>
        <w:suppressAutoHyphens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bookmarkEnd w:id="0"/>
      <w:bookmarkEnd w:id="1"/>
      <w:bookmarkEnd w:id="2"/>
      <w:bookmarkEnd w:id="3"/>
      <w:bookmarkEnd w:id="4"/>
      <w:r>
        <w:rPr>
          <w:rFonts w:ascii="Times New Roman" w:hAnsi="Times New Roman"/>
          <w:sz w:val="24"/>
          <w:szCs w:val="24"/>
        </w:rPr>
        <w:t>Merényi Miklós</w:t>
      </w:r>
    </w:p>
    <w:p w14:paraId="74FD7BBC" w14:textId="7361F0D7" w:rsidR="00D53795" w:rsidRPr="00481779" w:rsidRDefault="002053ED" w:rsidP="00D53795">
      <w:pPr>
        <w:widowControl w:val="0"/>
        <w:tabs>
          <w:tab w:val="center" w:pos="2340"/>
          <w:tab w:val="center" w:pos="6660"/>
        </w:tabs>
        <w:suppressAutoHyphens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13C26">
        <w:rPr>
          <w:rFonts w:ascii="Times New Roman" w:hAnsi="Times New Roman"/>
          <w:bCs/>
          <w:sz w:val="24"/>
          <w:szCs w:val="24"/>
        </w:rPr>
        <w:t>NRG7 Energiaközösségi Szolgáltató Nonprofit Korlátolt Felelősségű Társaság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ügyvezetője</w:t>
      </w:r>
    </w:p>
    <w:p w14:paraId="36674DBB" w14:textId="77777777" w:rsidR="00752CE5" w:rsidRDefault="00752CE5" w:rsidP="00D53795">
      <w:pPr>
        <w:widowControl w:val="0"/>
        <w:suppressAutoHyphens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76180C5C" w14:textId="77777777" w:rsidR="00752CE5" w:rsidRDefault="00752CE5" w:rsidP="00D53795">
      <w:pPr>
        <w:widowControl w:val="0"/>
        <w:suppressAutoHyphens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5F2D2E42" w14:textId="4AC6EF4C" w:rsidR="00D53795" w:rsidRPr="001D1477" w:rsidRDefault="002053ED" w:rsidP="00D53795">
      <w:pPr>
        <w:widowControl w:val="0"/>
        <w:suppressAutoHyphens/>
        <w:autoSpaceDE w:val="0"/>
        <w:autoSpaceDN w:val="0"/>
        <w:spacing w:after="0" w:line="240" w:lineRule="auto"/>
        <w:ind w:left="4820"/>
        <w:rPr>
          <w:rFonts w:ascii="Times New Roman" w:eastAsia="Calibri" w:hAnsi="Times New Roman"/>
          <w:sz w:val="24"/>
          <w:szCs w:val="20"/>
          <w:lang w:eastAsia="en-US"/>
        </w:rPr>
      </w:pPr>
      <w:r w:rsidRPr="001D1477">
        <w:rPr>
          <w:rFonts w:ascii="Times New Roman" w:hAnsi="Times New Roman"/>
          <w:sz w:val="24"/>
          <w:szCs w:val="24"/>
        </w:rPr>
        <w:t xml:space="preserve"> </w:t>
      </w:r>
    </w:p>
    <w:p w14:paraId="3275CDED" w14:textId="3560D6C4" w:rsidR="00C67984" w:rsidRPr="00BC79FC" w:rsidRDefault="002053ED" w:rsidP="00C67984">
      <w:pPr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sz w:val="24"/>
          <w:szCs w:val="20"/>
          <w:lang w:eastAsia="en-US"/>
        </w:rPr>
      </w:pPr>
      <w:r w:rsidRPr="00BC79FC">
        <w:rPr>
          <w:rFonts w:ascii="Times New Roman" w:eastAsia="SimSun" w:hAnsi="Times New Roman"/>
          <w:sz w:val="24"/>
          <w:szCs w:val="20"/>
          <w:lang w:eastAsia="en-US"/>
        </w:rPr>
        <w:t>Előterjesztés melléklete</w:t>
      </w:r>
      <w:r w:rsidR="00B01BF6">
        <w:rPr>
          <w:rFonts w:ascii="Times New Roman" w:eastAsia="SimSun" w:hAnsi="Times New Roman"/>
          <w:sz w:val="24"/>
          <w:szCs w:val="20"/>
          <w:lang w:eastAsia="en-US"/>
        </w:rPr>
        <w:t>i</w:t>
      </w:r>
      <w:r w:rsidRPr="00BC79FC">
        <w:rPr>
          <w:rFonts w:ascii="Times New Roman" w:eastAsia="SimSun" w:hAnsi="Times New Roman"/>
          <w:sz w:val="24"/>
          <w:szCs w:val="20"/>
          <w:lang w:eastAsia="en-US"/>
        </w:rPr>
        <w:t>:</w:t>
      </w:r>
    </w:p>
    <w:p w14:paraId="6C69D12A" w14:textId="77777777" w:rsidR="00C67984" w:rsidRPr="00BC79FC" w:rsidRDefault="00C67984" w:rsidP="00C67984">
      <w:pPr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sz w:val="24"/>
          <w:szCs w:val="20"/>
          <w:lang w:eastAsia="en-US"/>
        </w:rPr>
      </w:pPr>
    </w:p>
    <w:p w14:paraId="328A30D2" w14:textId="0750117C" w:rsidR="00C67984" w:rsidRPr="00BC79FC" w:rsidRDefault="002053ED" w:rsidP="00C67984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SimSun" w:hAnsi="Times New Roman"/>
          <w:sz w:val="24"/>
          <w:szCs w:val="20"/>
          <w:lang w:eastAsia="en-US"/>
        </w:rPr>
      </w:pPr>
      <w:r w:rsidRPr="00BC79FC">
        <w:rPr>
          <w:rFonts w:ascii="Times New Roman" w:eastAsia="SimSun" w:hAnsi="Times New Roman"/>
          <w:bCs/>
          <w:sz w:val="24"/>
          <w:szCs w:val="20"/>
          <w:lang w:eastAsia="en-US"/>
        </w:rPr>
        <w:t xml:space="preserve">sz. melléklet </w:t>
      </w:r>
      <w:r>
        <w:rPr>
          <w:rFonts w:ascii="Times New Roman" w:eastAsia="SimSun" w:hAnsi="Times New Roman"/>
          <w:bCs/>
          <w:sz w:val="24"/>
          <w:szCs w:val="20"/>
          <w:lang w:eastAsia="en-US"/>
        </w:rPr>
        <w:t xml:space="preserve">NRG7 Kft. </w:t>
      </w:r>
      <w:r w:rsidRPr="00BC79FC">
        <w:rPr>
          <w:rFonts w:ascii="Times New Roman" w:eastAsia="SimSun" w:hAnsi="Times New Roman"/>
          <w:bCs/>
          <w:sz w:val="24"/>
          <w:szCs w:val="20"/>
          <w:lang w:eastAsia="en-US"/>
        </w:rPr>
        <w:t>független könyvvizsgálói jelentés</w:t>
      </w:r>
    </w:p>
    <w:p w14:paraId="7A7FA5CD" w14:textId="7165874C" w:rsidR="00C67984" w:rsidRPr="00906462" w:rsidRDefault="002053ED" w:rsidP="00C67984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SimSun" w:hAnsi="Times New Roman"/>
          <w:sz w:val="24"/>
          <w:szCs w:val="24"/>
          <w:lang w:eastAsia="en-US"/>
        </w:rPr>
      </w:pPr>
      <w:r w:rsidRPr="00906462">
        <w:rPr>
          <w:rFonts w:ascii="Times New Roman" w:eastAsia="SimSun" w:hAnsi="Times New Roman"/>
          <w:sz w:val="24"/>
          <w:szCs w:val="24"/>
          <w:lang w:eastAsia="en-US"/>
        </w:rPr>
        <w:t>sz. melléklet NRG7 Kft. Felügyelő Bizottság határozata</w:t>
      </w:r>
    </w:p>
    <w:p w14:paraId="0E08AE8C" w14:textId="77777777" w:rsidR="00C67984" w:rsidRPr="00BC79FC" w:rsidRDefault="00C67984" w:rsidP="00C67984">
      <w:pPr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sz w:val="24"/>
          <w:szCs w:val="20"/>
          <w:lang w:eastAsia="en-US"/>
        </w:rPr>
      </w:pPr>
    </w:p>
    <w:p w14:paraId="7E1CFB1C" w14:textId="5F1BF2D8" w:rsidR="00C67984" w:rsidRPr="00BC79FC" w:rsidRDefault="002053ED" w:rsidP="00C67984">
      <w:pPr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sz w:val="24"/>
          <w:szCs w:val="20"/>
          <w:lang w:eastAsia="en-US"/>
        </w:rPr>
      </w:pPr>
      <w:r w:rsidRPr="00BC79FC">
        <w:rPr>
          <w:rFonts w:ascii="Times New Roman" w:eastAsia="SimSun" w:hAnsi="Times New Roman"/>
          <w:sz w:val="24"/>
          <w:szCs w:val="20"/>
          <w:lang w:eastAsia="en-US"/>
        </w:rPr>
        <w:t>Határozati javaslat melléklete</w:t>
      </w:r>
      <w:r w:rsidR="00B01BF6">
        <w:rPr>
          <w:rFonts w:ascii="Times New Roman" w:eastAsia="SimSun" w:hAnsi="Times New Roman"/>
          <w:sz w:val="24"/>
          <w:szCs w:val="20"/>
          <w:lang w:eastAsia="en-US"/>
        </w:rPr>
        <w:t>i</w:t>
      </w:r>
      <w:r w:rsidRPr="00BC79FC">
        <w:rPr>
          <w:rFonts w:ascii="Times New Roman" w:eastAsia="SimSun" w:hAnsi="Times New Roman"/>
          <w:sz w:val="24"/>
          <w:szCs w:val="20"/>
          <w:lang w:eastAsia="en-US"/>
        </w:rPr>
        <w:t>:</w:t>
      </w:r>
    </w:p>
    <w:p w14:paraId="38DA619A" w14:textId="77777777" w:rsidR="00C67984" w:rsidRPr="00BC79FC" w:rsidRDefault="00C67984" w:rsidP="00C67984">
      <w:pPr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sz w:val="24"/>
          <w:szCs w:val="20"/>
          <w:lang w:eastAsia="en-US"/>
        </w:rPr>
      </w:pPr>
    </w:p>
    <w:p w14:paraId="2CDF114F" w14:textId="223B9793" w:rsidR="00C67984" w:rsidRDefault="002053ED" w:rsidP="00C67984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SimSun" w:hAnsi="Times New Roman"/>
          <w:sz w:val="24"/>
          <w:szCs w:val="20"/>
          <w:lang w:eastAsia="en-US"/>
        </w:rPr>
      </w:pPr>
      <w:r w:rsidRPr="00BC79FC">
        <w:rPr>
          <w:rFonts w:ascii="Times New Roman" w:eastAsia="SimSun" w:hAnsi="Times New Roman"/>
          <w:sz w:val="24"/>
          <w:szCs w:val="20"/>
          <w:lang w:eastAsia="en-US"/>
        </w:rPr>
        <w:t xml:space="preserve">sz. melléklet </w:t>
      </w:r>
      <w:r>
        <w:rPr>
          <w:rFonts w:ascii="Times New Roman" w:eastAsia="SimSun" w:hAnsi="Times New Roman"/>
          <w:sz w:val="24"/>
          <w:szCs w:val="20"/>
          <w:lang w:eastAsia="en-US"/>
        </w:rPr>
        <w:t>NRG7 2025</w:t>
      </w:r>
      <w:r w:rsidRPr="00BC79FC">
        <w:rPr>
          <w:rFonts w:ascii="Times New Roman" w:eastAsia="SimSun" w:hAnsi="Times New Roman"/>
          <w:sz w:val="24"/>
          <w:szCs w:val="20"/>
          <w:lang w:eastAsia="en-US"/>
        </w:rPr>
        <w:t>. évi egyszerűsített éves beszámoló és kiegészítő melléklet</w:t>
      </w:r>
    </w:p>
    <w:p w14:paraId="12BC93CF" w14:textId="75C64521" w:rsidR="00EE2CF1" w:rsidRPr="0092289A" w:rsidRDefault="002053ED" w:rsidP="00D97FDB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C33C2">
        <w:rPr>
          <w:rFonts w:ascii="Times New Roman" w:eastAsia="SimSun" w:hAnsi="Times New Roman"/>
          <w:sz w:val="24"/>
          <w:szCs w:val="20"/>
          <w:lang w:eastAsia="en-US"/>
        </w:rPr>
        <w:t>sz. melléklet NRG7 2026. évi üzleti terv</w:t>
      </w:r>
      <w:bookmarkEnd w:id="5"/>
    </w:p>
    <w:p w14:paraId="525703CA" w14:textId="5897283B" w:rsidR="0092289A" w:rsidRPr="000C33C2" w:rsidRDefault="0092289A" w:rsidP="0092289A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sz. melléklet </w:t>
      </w:r>
      <w:r w:rsidRPr="0092289A">
        <w:rPr>
          <w:rFonts w:ascii="Times New Roman" w:hAnsi="Times New Roman"/>
          <w:sz w:val="24"/>
          <w:szCs w:val="24"/>
        </w:rPr>
        <w:t>NRG7 kiegészítő melléklet</w:t>
      </w:r>
      <w:bookmarkStart w:id="6" w:name="_GoBack"/>
      <w:bookmarkEnd w:id="6"/>
    </w:p>
    <w:sectPr w:rsidR="0092289A" w:rsidRPr="000C33C2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w16cex:commentExtensible w16cex:durableId="2C18A03E" w16cex:dateUtc="2026-04-21T1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w16cid:commentId w16cid:paraId="69B0CADD" w16cid:durableId="2C18A0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D40D1" w14:textId="77777777" w:rsidR="002D4EE1" w:rsidRDefault="002D4EE1">
      <w:pPr>
        <w:spacing w:after="0" w:line="240" w:lineRule="auto"/>
      </w:pPr>
      <w:r>
        <w:separator/>
      </w:r>
    </w:p>
  </w:endnote>
  <w:endnote w:type="continuationSeparator" w:id="0">
    <w:p w14:paraId="30FE61D6" w14:textId="77777777" w:rsidR="002D4EE1" w:rsidRDefault="002D4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F13DC" w14:textId="32A7D1FD" w:rsidR="001A6BFA" w:rsidRPr="001C6C88" w:rsidRDefault="002053E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2289A">
      <w:rPr>
        <w:rFonts w:ascii="Times New Roman" w:hAnsi="Times New Roman"/>
        <w:noProof/>
        <w:sz w:val="20"/>
        <w:szCs w:val="20"/>
      </w:rPr>
      <w:t>7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73C9D049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A4992" w14:textId="77777777" w:rsidR="002D4EE1" w:rsidRDefault="002D4EE1">
      <w:pPr>
        <w:spacing w:after="0" w:line="240" w:lineRule="auto"/>
      </w:pPr>
      <w:r>
        <w:separator/>
      </w:r>
    </w:p>
  </w:footnote>
  <w:footnote w:type="continuationSeparator" w:id="0">
    <w:p w14:paraId="2CA097EC" w14:textId="77777777" w:rsidR="002D4EE1" w:rsidRDefault="002D4E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02276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596D42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1285C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6B8E40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0CA403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0CCB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7879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B9A90F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DE658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10C1A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1FEC20C" w:tentative="1">
      <w:start w:val="1"/>
      <w:numFmt w:val="lowerLetter"/>
      <w:lvlText w:val="%2."/>
      <w:lvlJc w:val="left"/>
      <w:pPr>
        <w:ind w:left="1440" w:hanging="360"/>
      </w:pPr>
    </w:lvl>
    <w:lvl w:ilvl="2" w:tplc="EF2279B8" w:tentative="1">
      <w:start w:val="1"/>
      <w:numFmt w:val="lowerRoman"/>
      <w:lvlText w:val="%3."/>
      <w:lvlJc w:val="right"/>
      <w:pPr>
        <w:ind w:left="2160" w:hanging="180"/>
      </w:pPr>
    </w:lvl>
    <w:lvl w:ilvl="3" w:tplc="0BA4F46C" w:tentative="1">
      <w:start w:val="1"/>
      <w:numFmt w:val="decimal"/>
      <w:lvlText w:val="%4."/>
      <w:lvlJc w:val="left"/>
      <w:pPr>
        <w:ind w:left="2880" w:hanging="360"/>
      </w:pPr>
    </w:lvl>
    <w:lvl w:ilvl="4" w:tplc="5E22BFD2" w:tentative="1">
      <w:start w:val="1"/>
      <w:numFmt w:val="lowerLetter"/>
      <w:lvlText w:val="%5."/>
      <w:lvlJc w:val="left"/>
      <w:pPr>
        <w:ind w:left="3600" w:hanging="360"/>
      </w:pPr>
    </w:lvl>
    <w:lvl w:ilvl="5" w:tplc="6E90EDAC" w:tentative="1">
      <w:start w:val="1"/>
      <w:numFmt w:val="lowerRoman"/>
      <w:lvlText w:val="%6."/>
      <w:lvlJc w:val="right"/>
      <w:pPr>
        <w:ind w:left="4320" w:hanging="180"/>
      </w:pPr>
    </w:lvl>
    <w:lvl w:ilvl="6" w:tplc="9BCC82D2" w:tentative="1">
      <w:start w:val="1"/>
      <w:numFmt w:val="decimal"/>
      <w:lvlText w:val="%7."/>
      <w:lvlJc w:val="left"/>
      <w:pPr>
        <w:ind w:left="5040" w:hanging="360"/>
      </w:pPr>
    </w:lvl>
    <w:lvl w:ilvl="7" w:tplc="572CC9D6" w:tentative="1">
      <w:start w:val="1"/>
      <w:numFmt w:val="lowerLetter"/>
      <w:lvlText w:val="%8."/>
      <w:lvlJc w:val="left"/>
      <w:pPr>
        <w:ind w:left="5760" w:hanging="360"/>
      </w:pPr>
    </w:lvl>
    <w:lvl w:ilvl="8" w:tplc="BBE840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0CC14B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BBECDB2" w:tentative="1">
      <w:start w:val="1"/>
      <w:numFmt w:val="lowerLetter"/>
      <w:lvlText w:val="%2."/>
      <w:lvlJc w:val="left"/>
      <w:pPr>
        <w:ind w:left="1800" w:hanging="360"/>
      </w:pPr>
    </w:lvl>
    <w:lvl w:ilvl="2" w:tplc="BB425E88" w:tentative="1">
      <w:start w:val="1"/>
      <w:numFmt w:val="lowerRoman"/>
      <w:lvlText w:val="%3."/>
      <w:lvlJc w:val="right"/>
      <w:pPr>
        <w:ind w:left="2520" w:hanging="180"/>
      </w:pPr>
    </w:lvl>
    <w:lvl w:ilvl="3" w:tplc="1B76057C" w:tentative="1">
      <w:start w:val="1"/>
      <w:numFmt w:val="decimal"/>
      <w:lvlText w:val="%4."/>
      <w:lvlJc w:val="left"/>
      <w:pPr>
        <w:ind w:left="3240" w:hanging="360"/>
      </w:pPr>
    </w:lvl>
    <w:lvl w:ilvl="4" w:tplc="A2A03E8C" w:tentative="1">
      <w:start w:val="1"/>
      <w:numFmt w:val="lowerLetter"/>
      <w:lvlText w:val="%5."/>
      <w:lvlJc w:val="left"/>
      <w:pPr>
        <w:ind w:left="3960" w:hanging="360"/>
      </w:pPr>
    </w:lvl>
    <w:lvl w:ilvl="5" w:tplc="DA4E5EC8" w:tentative="1">
      <w:start w:val="1"/>
      <w:numFmt w:val="lowerRoman"/>
      <w:lvlText w:val="%6."/>
      <w:lvlJc w:val="right"/>
      <w:pPr>
        <w:ind w:left="4680" w:hanging="180"/>
      </w:pPr>
    </w:lvl>
    <w:lvl w:ilvl="6" w:tplc="9814C2A4" w:tentative="1">
      <w:start w:val="1"/>
      <w:numFmt w:val="decimal"/>
      <w:lvlText w:val="%7."/>
      <w:lvlJc w:val="left"/>
      <w:pPr>
        <w:ind w:left="5400" w:hanging="360"/>
      </w:pPr>
    </w:lvl>
    <w:lvl w:ilvl="7" w:tplc="808261B4" w:tentative="1">
      <w:start w:val="1"/>
      <w:numFmt w:val="lowerLetter"/>
      <w:lvlText w:val="%8."/>
      <w:lvlJc w:val="left"/>
      <w:pPr>
        <w:ind w:left="6120" w:hanging="360"/>
      </w:pPr>
    </w:lvl>
    <w:lvl w:ilvl="8" w:tplc="A046438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91CB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C84B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C25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9AD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2283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1C22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7ECA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5E70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3EC0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B92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F6EC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20FA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A6B1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0C8E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6A61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7882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0291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F84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24AC92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1BE3DC2" w:tentative="1">
      <w:start w:val="1"/>
      <w:numFmt w:val="lowerLetter"/>
      <w:lvlText w:val="%2."/>
      <w:lvlJc w:val="left"/>
      <w:pPr>
        <w:ind w:left="1146" w:hanging="360"/>
      </w:pPr>
    </w:lvl>
    <w:lvl w:ilvl="2" w:tplc="B9428B94" w:tentative="1">
      <w:start w:val="1"/>
      <w:numFmt w:val="lowerRoman"/>
      <w:lvlText w:val="%3."/>
      <w:lvlJc w:val="right"/>
      <w:pPr>
        <w:ind w:left="1866" w:hanging="180"/>
      </w:pPr>
    </w:lvl>
    <w:lvl w:ilvl="3" w:tplc="425C44DA" w:tentative="1">
      <w:start w:val="1"/>
      <w:numFmt w:val="decimal"/>
      <w:lvlText w:val="%4."/>
      <w:lvlJc w:val="left"/>
      <w:pPr>
        <w:ind w:left="2586" w:hanging="360"/>
      </w:pPr>
    </w:lvl>
    <w:lvl w:ilvl="4" w:tplc="D4C65A1A" w:tentative="1">
      <w:start w:val="1"/>
      <w:numFmt w:val="lowerLetter"/>
      <w:lvlText w:val="%5."/>
      <w:lvlJc w:val="left"/>
      <w:pPr>
        <w:ind w:left="3306" w:hanging="360"/>
      </w:pPr>
    </w:lvl>
    <w:lvl w:ilvl="5" w:tplc="0A24514E" w:tentative="1">
      <w:start w:val="1"/>
      <w:numFmt w:val="lowerRoman"/>
      <w:lvlText w:val="%6."/>
      <w:lvlJc w:val="right"/>
      <w:pPr>
        <w:ind w:left="4026" w:hanging="180"/>
      </w:pPr>
    </w:lvl>
    <w:lvl w:ilvl="6" w:tplc="80BAF9C8" w:tentative="1">
      <w:start w:val="1"/>
      <w:numFmt w:val="decimal"/>
      <w:lvlText w:val="%7."/>
      <w:lvlJc w:val="left"/>
      <w:pPr>
        <w:ind w:left="4746" w:hanging="360"/>
      </w:pPr>
    </w:lvl>
    <w:lvl w:ilvl="7" w:tplc="2B3CE8DA" w:tentative="1">
      <w:start w:val="1"/>
      <w:numFmt w:val="lowerLetter"/>
      <w:lvlText w:val="%8."/>
      <w:lvlJc w:val="left"/>
      <w:pPr>
        <w:ind w:left="5466" w:hanging="360"/>
      </w:pPr>
    </w:lvl>
    <w:lvl w:ilvl="8" w:tplc="9380391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CB966E2"/>
    <w:multiLevelType w:val="hybridMultilevel"/>
    <w:tmpl w:val="57D6FF22"/>
    <w:lvl w:ilvl="0" w:tplc="9780A8EA">
      <w:start w:val="1"/>
      <w:numFmt w:val="decimal"/>
      <w:lvlText w:val="%1."/>
      <w:lvlJc w:val="left"/>
      <w:pPr>
        <w:ind w:left="1080" w:hanging="360"/>
      </w:pPr>
    </w:lvl>
    <w:lvl w:ilvl="1" w:tplc="AA0C4310" w:tentative="1">
      <w:start w:val="1"/>
      <w:numFmt w:val="lowerLetter"/>
      <w:lvlText w:val="%2."/>
      <w:lvlJc w:val="left"/>
      <w:pPr>
        <w:ind w:left="1800" w:hanging="360"/>
      </w:pPr>
    </w:lvl>
    <w:lvl w:ilvl="2" w:tplc="0A443590" w:tentative="1">
      <w:start w:val="1"/>
      <w:numFmt w:val="lowerRoman"/>
      <w:lvlText w:val="%3."/>
      <w:lvlJc w:val="right"/>
      <w:pPr>
        <w:ind w:left="2520" w:hanging="180"/>
      </w:pPr>
    </w:lvl>
    <w:lvl w:ilvl="3" w:tplc="3050CDC8" w:tentative="1">
      <w:start w:val="1"/>
      <w:numFmt w:val="decimal"/>
      <w:lvlText w:val="%4."/>
      <w:lvlJc w:val="left"/>
      <w:pPr>
        <w:ind w:left="3240" w:hanging="360"/>
      </w:pPr>
    </w:lvl>
    <w:lvl w:ilvl="4" w:tplc="1368E3BA" w:tentative="1">
      <w:start w:val="1"/>
      <w:numFmt w:val="lowerLetter"/>
      <w:lvlText w:val="%5."/>
      <w:lvlJc w:val="left"/>
      <w:pPr>
        <w:ind w:left="3960" w:hanging="360"/>
      </w:pPr>
    </w:lvl>
    <w:lvl w:ilvl="5" w:tplc="F808092E" w:tentative="1">
      <w:start w:val="1"/>
      <w:numFmt w:val="lowerRoman"/>
      <w:lvlText w:val="%6."/>
      <w:lvlJc w:val="right"/>
      <w:pPr>
        <w:ind w:left="4680" w:hanging="180"/>
      </w:pPr>
    </w:lvl>
    <w:lvl w:ilvl="6" w:tplc="6376FD28" w:tentative="1">
      <w:start w:val="1"/>
      <w:numFmt w:val="decimal"/>
      <w:lvlText w:val="%7."/>
      <w:lvlJc w:val="left"/>
      <w:pPr>
        <w:ind w:left="5400" w:hanging="360"/>
      </w:pPr>
    </w:lvl>
    <w:lvl w:ilvl="7" w:tplc="8362E9B2" w:tentative="1">
      <w:start w:val="1"/>
      <w:numFmt w:val="lowerLetter"/>
      <w:lvlText w:val="%8."/>
      <w:lvlJc w:val="left"/>
      <w:pPr>
        <w:ind w:left="6120" w:hanging="360"/>
      </w:pPr>
    </w:lvl>
    <w:lvl w:ilvl="8" w:tplc="D82EEE5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1F64BD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B76522A" w:tentative="1">
      <w:start w:val="1"/>
      <w:numFmt w:val="lowerLetter"/>
      <w:lvlText w:val="%2."/>
      <w:lvlJc w:val="left"/>
      <w:pPr>
        <w:ind w:left="1440" w:hanging="360"/>
      </w:pPr>
    </w:lvl>
    <w:lvl w:ilvl="2" w:tplc="66264338" w:tentative="1">
      <w:start w:val="1"/>
      <w:numFmt w:val="lowerRoman"/>
      <w:lvlText w:val="%3."/>
      <w:lvlJc w:val="right"/>
      <w:pPr>
        <w:ind w:left="2160" w:hanging="180"/>
      </w:pPr>
    </w:lvl>
    <w:lvl w:ilvl="3" w:tplc="42D0AEBA" w:tentative="1">
      <w:start w:val="1"/>
      <w:numFmt w:val="decimal"/>
      <w:lvlText w:val="%4."/>
      <w:lvlJc w:val="left"/>
      <w:pPr>
        <w:ind w:left="2880" w:hanging="360"/>
      </w:pPr>
    </w:lvl>
    <w:lvl w:ilvl="4" w:tplc="8F089A8E" w:tentative="1">
      <w:start w:val="1"/>
      <w:numFmt w:val="lowerLetter"/>
      <w:lvlText w:val="%5."/>
      <w:lvlJc w:val="left"/>
      <w:pPr>
        <w:ind w:left="3600" w:hanging="360"/>
      </w:pPr>
    </w:lvl>
    <w:lvl w:ilvl="5" w:tplc="ACFE1BC4" w:tentative="1">
      <w:start w:val="1"/>
      <w:numFmt w:val="lowerRoman"/>
      <w:lvlText w:val="%6."/>
      <w:lvlJc w:val="right"/>
      <w:pPr>
        <w:ind w:left="4320" w:hanging="180"/>
      </w:pPr>
    </w:lvl>
    <w:lvl w:ilvl="6" w:tplc="91B2C98E" w:tentative="1">
      <w:start w:val="1"/>
      <w:numFmt w:val="decimal"/>
      <w:lvlText w:val="%7."/>
      <w:lvlJc w:val="left"/>
      <w:pPr>
        <w:ind w:left="5040" w:hanging="360"/>
      </w:pPr>
    </w:lvl>
    <w:lvl w:ilvl="7" w:tplc="C81C8C12" w:tentative="1">
      <w:start w:val="1"/>
      <w:numFmt w:val="lowerLetter"/>
      <w:lvlText w:val="%8."/>
      <w:lvlJc w:val="left"/>
      <w:pPr>
        <w:ind w:left="5760" w:hanging="360"/>
      </w:pPr>
    </w:lvl>
    <w:lvl w:ilvl="8" w:tplc="12046C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D1A27"/>
    <w:multiLevelType w:val="hybridMultilevel"/>
    <w:tmpl w:val="F1641C50"/>
    <w:lvl w:ilvl="0" w:tplc="15BE9A6E">
      <w:start w:val="1"/>
      <w:numFmt w:val="decimal"/>
      <w:lvlText w:val="%1."/>
      <w:lvlJc w:val="left"/>
      <w:pPr>
        <w:ind w:left="1080" w:hanging="360"/>
      </w:pPr>
    </w:lvl>
    <w:lvl w:ilvl="1" w:tplc="0876D976" w:tentative="1">
      <w:start w:val="1"/>
      <w:numFmt w:val="lowerLetter"/>
      <w:lvlText w:val="%2."/>
      <w:lvlJc w:val="left"/>
      <w:pPr>
        <w:ind w:left="1800" w:hanging="360"/>
      </w:pPr>
    </w:lvl>
    <w:lvl w:ilvl="2" w:tplc="02281E62" w:tentative="1">
      <w:start w:val="1"/>
      <w:numFmt w:val="lowerRoman"/>
      <w:lvlText w:val="%3."/>
      <w:lvlJc w:val="right"/>
      <w:pPr>
        <w:ind w:left="2520" w:hanging="180"/>
      </w:pPr>
    </w:lvl>
    <w:lvl w:ilvl="3" w:tplc="EF90123C" w:tentative="1">
      <w:start w:val="1"/>
      <w:numFmt w:val="decimal"/>
      <w:lvlText w:val="%4."/>
      <w:lvlJc w:val="left"/>
      <w:pPr>
        <w:ind w:left="3240" w:hanging="360"/>
      </w:pPr>
    </w:lvl>
    <w:lvl w:ilvl="4" w:tplc="D7B26088" w:tentative="1">
      <w:start w:val="1"/>
      <w:numFmt w:val="lowerLetter"/>
      <w:lvlText w:val="%5."/>
      <w:lvlJc w:val="left"/>
      <w:pPr>
        <w:ind w:left="3960" w:hanging="360"/>
      </w:pPr>
    </w:lvl>
    <w:lvl w:ilvl="5" w:tplc="BCE417E4" w:tentative="1">
      <w:start w:val="1"/>
      <w:numFmt w:val="lowerRoman"/>
      <w:lvlText w:val="%6."/>
      <w:lvlJc w:val="right"/>
      <w:pPr>
        <w:ind w:left="4680" w:hanging="180"/>
      </w:pPr>
    </w:lvl>
    <w:lvl w:ilvl="6" w:tplc="C6D8C6E0" w:tentative="1">
      <w:start w:val="1"/>
      <w:numFmt w:val="decimal"/>
      <w:lvlText w:val="%7."/>
      <w:lvlJc w:val="left"/>
      <w:pPr>
        <w:ind w:left="5400" w:hanging="360"/>
      </w:pPr>
    </w:lvl>
    <w:lvl w:ilvl="7" w:tplc="0AB293A0" w:tentative="1">
      <w:start w:val="1"/>
      <w:numFmt w:val="lowerLetter"/>
      <w:lvlText w:val="%8."/>
      <w:lvlJc w:val="left"/>
      <w:pPr>
        <w:ind w:left="6120" w:hanging="360"/>
      </w:pPr>
    </w:lvl>
    <w:lvl w:ilvl="8" w:tplc="ED44EFB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961C0"/>
    <w:multiLevelType w:val="multilevel"/>
    <w:tmpl w:val="B484CFC6"/>
    <w:lvl w:ilvl="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42445CF8"/>
    <w:multiLevelType w:val="hybridMultilevel"/>
    <w:tmpl w:val="4D6691B6"/>
    <w:lvl w:ilvl="0" w:tplc="E7846D3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8004FE2">
      <w:start w:val="1"/>
      <w:numFmt w:val="lowerLetter"/>
      <w:lvlText w:val="%2."/>
      <w:lvlJc w:val="left"/>
      <w:pPr>
        <w:ind w:left="1365" w:hanging="360"/>
      </w:pPr>
    </w:lvl>
    <w:lvl w:ilvl="2" w:tplc="274612C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F20FA54" w:tentative="1">
      <w:start w:val="1"/>
      <w:numFmt w:val="decimal"/>
      <w:lvlText w:val="%4."/>
      <w:lvlJc w:val="left"/>
      <w:pPr>
        <w:ind w:left="2805" w:hanging="360"/>
      </w:pPr>
    </w:lvl>
    <w:lvl w:ilvl="4" w:tplc="23502C2E" w:tentative="1">
      <w:start w:val="1"/>
      <w:numFmt w:val="lowerLetter"/>
      <w:lvlText w:val="%5."/>
      <w:lvlJc w:val="left"/>
      <w:pPr>
        <w:ind w:left="3525" w:hanging="360"/>
      </w:pPr>
    </w:lvl>
    <w:lvl w:ilvl="5" w:tplc="317AA000" w:tentative="1">
      <w:start w:val="1"/>
      <w:numFmt w:val="lowerRoman"/>
      <w:lvlText w:val="%6."/>
      <w:lvlJc w:val="right"/>
      <w:pPr>
        <w:ind w:left="4245" w:hanging="180"/>
      </w:pPr>
    </w:lvl>
    <w:lvl w:ilvl="6" w:tplc="B700156C" w:tentative="1">
      <w:start w:val="1"/>
      <w:numFmt w:val="decimal"/>
      <w:lvlText w:val="%7."/>
      <w:lvlJc w:val="left"/>
      <w:pPr>
        <w:ind w:left="4965" w:hanging="360"/>
      </w:pPr>
    </w:lvl>
    <w:lvl w:ilvl="7" w:tplc="50122E36" w:tentative="1">
      <w:start w:val="1"/>
      <w:numFmt w:val="lowerLetter"/>
      <w:lvlText w:val="%8."/>
      <w:lvlJc w:val="left"/>
      <w:pPr>
        <w:ind w:left="5685" w:hanging="360"/>
      </w:pPr>
    </w:lvl>
    <w:lvl w:ilvl="8" w:tplc="1DB8954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8884EA5"/>
    <w:multiLevelType w:val="hybridMultilevel"/>
    <w:tmpl w:val="66983D92"/>
    <w:lvl w:ilvl="0" w:tplc="DB328D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05235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84AD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7608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2625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FE7F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E6DC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8CF0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A6C5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A6CB7"/>
    <w:multiLevelType w:val="hybridMultilevel"/>
    <w:tmpl w:val="2ED4CB8C"/>
    <w:lvl w:ilvl="0" w:tplc="29EA6F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B40ED5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3FA58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AC8FE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43C97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7380F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574BD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B0FE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A46D8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7AFC99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B6E7EB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2A4C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082145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960E2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048BA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8267C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C1E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264F9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688422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9061F4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6707A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86252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DBABF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086A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C4695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94246F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2FA5A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6472E2"/>
    <w:multiLevelType w:val="hybridMultilevel"/>
    <w:tmpl w:val="CCE4DF76"/>
    <w:lvl w:ilvl="0" w:tplc="6256E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B18C3F6" w:tentative="1">
      <w:start w:val="1"/>
      <w:numFmt w:val="lowerLetter"/>
      <w:lvlText w:val="%2."/>
      <w:lvlJc w:val="left"/>
      <w:pPr>
        <w:ind w:left="1440" w:hanging="360"/>
      </w:pPr>
    </w:lvl>
    <w:lvl w:ilvl="2" w:tplc="61EAD89A" w:tentative="1">
      <w:start w:val="1"/>
      <w:numFmt w:val="lowerRoman"/>
      <w:lvlText w:val="%3."/>
      <w:lvlJc w:val="right"/>
      <w:pPr>
        <w:ind w:left="2160" w:hanging="180"/>
      </w:pPr>
    </w:lvl>
    <w:lvl w:ilvl="3" w:tplc="3C62FC38" w:tentative="1">
      <w:start w:val="1"/>
      <w:numFmt w:val="decimal"/>
      <w:lvlText w:val="%4."/>
      <w:lvlJc w:val="left"/>
      <w:pPr>
        <w:ind w:left="2880" w:hanging="360"/>
      </w:pPr>
    </w:lvl>
    <w:lvl w:ilvl="4" w:tplc="BC1AC3D2" w:tentative="1">
      <w:start w:val="1"/>
      <w:numFmt w:val="lowerLetter"/>
      <w:lvlText w:val="%5."/>
      <w:lvlJc w:val="left"/>
      <w:pPr>
        <w:ind w:left="3600" w:hanging="360"/>
      </w:pPr>
    </w:lvl>
    <w:lvl w:ilvl="5" w:tplc="F82E9688" w:tentative="1">
      <w:start w:val="1"/>
      <w:numFmt w:val="lowerRoman"/>
      <w:lvlText w:val="%6."/>
      <w:lvlJc w:val="right"/>
      <w:pPr>
        <w:ind w:left="4320" w:hanging="180"/>
      </w:pPr>
    </w:lvl>
    <w:lvl w:ilvl="6" w:tplc="5E08E57E" w:tentative="1">
      <w:start w:val="1"/>
      <w:numFmt w:val="decimal"/>
      <w:lvlText w:val="%7."/>
      <w:lvlJc w:val="left"/>
      <w:pPr>
        <w:ind w:left="5040" w:hanging="360"/>
      </w:pPr>
    </w:lvl>
    <w:lvl w:ilvl="7" w:tplc="BC28D70A" w:tentative="1">
      <w:start w:val="1"/>
      <w:numFmt w:val="lowerLetter"/>
      <w:lvlText w:val="%8."/>
      <w:lvlJc w:val="left"/>
      <w:pPr>
        <w:ind w:left="5760" w:hanging="360"/>
      </w:pPr>
    </w:lvl>
    <w:lvl w:ilvl="8" w:tplc="147049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4F2446"/>
    <w:multiLevelType w:val="hybridMultilevel"/>
    <w:tmpl w:val="45D09924"/>
    <w:lvl w:ilvl="0" w:tplc="88862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12EB086" w:tentative="1">
      <w:start w:val="1"/>
      <w:numFmt w:val="lowerLetter"/>
      <w:lvlText w:val="%2."/>
      <w:lvlJc w:val="left"/>
      <w:pPr>
        <w:ind w:left="1440" w:hanging="360"/>
      </w:pPr>
    </w:lvl>
    <w:lvl w:ilvl="2" w:tplc="8FBE07E4" w:tentative="1">
      <w:start w:val="1"/>
      <w:numFmt w:val="lowerRoman"/>
      <w:lvlText w:val="%3."/>
      <w:lvlJc w:val="right"/>
      <w:pPr>
        <w:ind w:left="2160" w:hanging="180"/>
      </w:pPr>
    </w:lvl>
    <w:lvl w:ilvl="3" w:tplc="3274E5A2" w:tentative="1">
      <w:start w:val="1"/>
      <w:numFmt w:val="decimal"/>
      <w:lvlText w:val="%4."/>
      <w:lvlJc w:val="left"/>
      <w:pPr>
        <w:ind w:left="2880" w:hanging="360"/>
      </w:pPr>
    </w:lvl>
    <w:lvl w:ilvl="4" w:tplc="04CA3494" w:tentative="1">
      <w:start w:val="1"/>
      <w:numFmt w:val="lowerLetter"/>
      <w:lvlText w:val="%5."/>
      <w:lvlJc w:val="left"/>
      <w:pPr>
        <w:ind w:left="3600" w:hanging="360"/>
      </w:pPr>
    </w:lvl>
    <w:lvl w:ilvl="5" w:tplc="5AC0F972" w:tentative="1">
      <w:start w:val="1"/>
      <w:numFmt w:val="lowerRoman"/>
      <w:lvlText w:val="%6."/>
      <w:lvlJc w:val="right"/>
      <w:pPr>
        <w:ind w:left="4320" w:hanging="180"/>
      </w:pPr>
    </w:lvl>
    <w:lvl w:ilvl="6" w:tplc="2BA6D008" w:tentative="1">
      <w:start w:val="1"/>
      <w:numFmt w:val="decimal"/>
      <w:lvlText w:val="%7."/>
      <w:lvlJc w:val="left"/>
      <w:pPr>
        <w:ind w:left="5040" w:hanging="360"/>
      </w:pPr>
    </w:lvl>
    <w:lvl w:ilvl="7" w:tplc="67823DB4" w:tentative="1">
      <w:start w:val="1"/>
      <w:numFmt w:val="lowerLetter"/>
      <w:lvlText w:val="%8."/>
      <w:lvlJc w:val="left"/>
      <w:pPr>
        <w:ind w:left="5760" w:hanging="360"/>
      </w:pPr>
    </w:lvl>
    <w:lvl w:ilvl="8" w:tplc="7F9016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61FC55C9"/>
    <w:multiLevelType w:val="hybridMultilevel"/>
    <w:tmpl w:val="BE8A25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27F64"/>
    <w:multiLevelType w:val="hybridMultilevel"/>
    <w:tmpl w:val="E6DAFA8C"/>
    <w:lvl w:ilvl="0" w:tplc="782EE228">
      <w:start w:val="1"/>
      <w:numFmt w:val="upperLetter"/>
      <w:lvlText w:val="%1."/>
      <w:lvlJc w:val="left"/>
      <w:pPr>
        <w:ind w:left="720" w:hanging="360"/>
      </w:pPr>
    </w:lvl>
    <w:lvl w:ilvl="1" w:tplc="A2284E1A" w:tentative="1">
      <w:start w:val="1"/>
      <w:numFmt w:val="lowerLetter"/>
      <w:lvlText w:val="%2."/>
      <w:lvlJc w:val="left"/>
      <w:pPr>
        <w:ind w:left="1440" w:hanging="360"/>
      </w:pPr>
    </w:lvl>
    <w:lvl w:ilvl="2" w:tplc="8A0C8A28" w:tentative="1">
      <w:start w:val="1"/>
      <w:numFmt w:val="lowerRoman"/>
      <w:lvlText w:val="%3."/>
      <w:lvlJc w:val="right"/>
      <w:pPr>
        <w:ind w:left="2160" w:hanging="180"/>
      </w:pPr>
    </w:lvl>
    <w:lvl w:ilvl="3" w:tplc="C8121930" w:tentative="1">
      <w:start w:val="1"/>
      <w:numFmt w:val="decimal"/>
      <w:lvlText w:val="%4."/>
      <w:lvlJc w:val="left"/>
      <w:pPr>
        <w:ind w:left="2880" w:hanging="360"/>
      </w:pPr>
    </w:lvl>
    <w:lvl w:ilvl="4" w:tplc="B352E1BE" w:tentative="1">
      <w:start w:val="1"/>
      <w:numFmt w:val="lowerLetter"/>
      <w:lvlText w:val="%5."/>
      <w:lvlJc w:val="left"/>
      <w:pPr>
        <w:ind w:left="3600" w:hanging="360"/>
      </w:pPr>
    </w:lvl>
    <w:lvl w:ilvl="5" w:tplc="CD2813B4" w:tentative="1">
      <w:start w:val="1"/>
      <w:numFmt w:val="lowerRoman"/>
      <w:lvlText w:val="%6."/>
      <w:lvlJc w:val="right"/>
      <w:pPr>
        <w:ind w:left="4320" w:hanging="180"/>
      </w:pPr>
    </w:lvl>
    <w:lvl w:ilvl="6" w:tplc="43069846" w:tentative="1">
      <w:start w:val="1"/>
      <w:numFmt w:val="decimal"/>
      <w:lvlText w:val="%7."/>
      <w:lvlJc w:val="left"/>
      <w:pPr>
        <w:ind w:left="5040" w:hanging="360"/>
      </w:pPr>
    </w:lvl>
    <w:lvl w:ilvl="7" w:tplc="4A12FC5E" w:tentative="1">
      <w:start w:val="1"/>
      <w:numFmt w:val="lowerLetter"/>
      <w:lvlText w:val="%8."/>
      <w:lvlJc w:val="left"/>
      <w:pPr>
        <w:ind w:left="5760" w:hanging="360"/>
      </w:pPr>
    </w:lvl>
    <w:lvl w:ilvl="8" w:tplc="52FCE1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36D73"/>
    <w:multiLevelType w:val="hybridMultilevel"/>
    <w:tmpl w:val="BB52F140"/>
    <w:lvl w:ilvl="0" w:tplc="9A8EA96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D743492" w:tentative="1">
      <w:start w:val="1"/>
      <w:numFmt w:val="lowerLetter"/>
      <w:lvlText w:val="%2."/>
      <w:lvlJc w:val="left"/>
      <w:pPr>
        <w:ind w:left="1800" w:hanging="360"/>
      </w:pPr>
    </w:lvl>
    <w:lvl w:ilvl="2" w:tplc="22D468A0" w:tentative="1">
      <w:start w:val="1"/>
      <w:numFmt w:val="lowerRoman"/>
      <w:lvlText w:val="%3."/>
      <w:lvlJc w:val="right"/>
      <w:pPr>
        <w:ind w:left="2520" w:hanging="180"/>
      </w:pPr>
    </w:lvl>
    <w:lvl w:ilvl="3" w:tplc="279E5096" w:tentative="1">
      <w:start w:val="1"/>
      <w:numFmt w:val="decimal"/>
      <w:lvlText w:val="%4."/>
      <w:lvlJc w:val="left"/>
      <w:pPr>
        <w:ind w:left="3240" w:hanging="360"/>
      </w:pPr>
    </w:lvl>
    <w:lvl w:ilvl="4" w:tplc="E612E5E6" w:tentative="1">
      <w:start w:val="1"/>
      <w:numFmt w:val="lowerLetter"/>
      <w:lvlText w:val="%5."/>
      <w:lvlJc w:val="left"/>
      <w:pPr>
        <w:ind w:left="3960" w:hanging="360"/>
      </w:pPr>
    </w:lvl>
    <w:lvl w:ilvl="5" w:tplc="528899B2" w:tentative="1">
      <w:start w:val="1"/>
      <w:numFmt w:val="lowerRoman"/>
      <w:lvlText w:val="%6."/>
      <w:lvlJc w:val="right"/>
      <w:pPr>
        <w:ind w:left="4680" w:hanging="180"/>
      </w:pPr>
    </w:lvl>
    <w:lvl w:ilvl="6" w:tplc="BBC65556" w:tentative="1">
      <w:start w:val="1"/>
      <w:numFmt w:val="decimal"/>
      <w:lvlText w:val="%7."/>
      <w:lvlJc w:val="left"/>
      <w:pPr>
        <w:ind w:left="5400" w:hanging="360"/>
      </w:pPr>
    </w:lvl>
    <w:lvl w:ilvl="7" w:tplc="1E94888A" w:tentative="1">
      <w:start w:val="1"/>
      <w:numFmt w:val="lowerLetter"/>
      <w:lvlText w:val="%8."/>
      <w:lvlJc w:val="left"/>
      <w:pPr>
        <w:ind w:left="6120" w:hanging="360"/>
      </w:pPr>
    </w:lvl>
    <w:lvl w:ilvl="8" w:tplc="B888A87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5E63BB"/>
    <w:multiLevelType w:val="multilevel"/>
    <w:tmpl w:val="25A81422"/>
    <w:lvl w:ilvl="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6CF0127B"/>
    <w:multiLevelType w:val="hybridMultilevel"/>
    <w:tmpl w:val="E1BA2F1A"/>
    <w:lvl w:ilvl="0" w:tplc="43E8AC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1B03438" w:tentative="1">
      <w:start w:val="1"/>
      <w:numFmt w:val="lowerLetter"/>
      <w:lvlText w:val="%2."/>
      <w:lvlJc w:val="left"/>
      <w:pPr>
        <w:ind w:left="1440" w:hanging="360"/>
      </w:pPr>
    </w:lvl>
    <w:lvl w:ilvl="2" w:tplc="A27AC38E" w:tentative="1">
      <w:start w:val="1"/>
      <w:numFmt w:val="lowerRoman"/>
      <w:lvlText w:val="%3."/>
      <w:lvlJc w:val="right"/>
      <w:pPr>
        <w:ind w:left="2160" w:hanging="180"/>
      </w:pPr>
    </w:lvl>
    <w:lvl w:ilvl="3" w:tplc="9118AFFE" w:tentative="1">
      <w:start w:val="1"/>
      <w:numFmt w:val="decimal"/>
      <w:lvlText w:val="%4."/>
      <w:lvlJc w:val="left"/>
      <w:pPr>
        <w:ind w:left="2880" w:hanging="360"/>
      </w:pPr>
    </w:lvl>
    <w:lvl w:ilvl="4" w:tplc="595CB740" w:tentative="1">
      <w:start w:val="1"/>
      <w:numFmt w:val="lowerLetter"/>
      <w:lvlText w:val="%5."/>
      <w:lvlJc w:val="left"/>
      <w:pPr>
        <w:ind w:left="3600" w:hanging="360"/>
      </w:pPr>
    </w:lvl>
    <w:lvl w:ilvl="5" w:tplc="BC50D3A8" w:tentative="1">
      <w:start w:val="1"/>
      <w:numFmt w:val="lowerRoman"/>
      <w:lvlText w:val="%6."/>
      <w:lvlJc w:val="right"/>
      <w:pPr>
        <w:ind w:left="4320" w:hanging="180"/>
      </w:pPr>
    </w:lvl>
    <w:lvl w:ilvl="6" w:tplc="4E4E715C" w:tentative="1">
      <w:start w:val="1"/>
      <w:numFmt w:val="decimal"/>
      <w:lvlText w:val="%7."/>
      <w:lvlJc w:val="left"/>
      <w:pPr>
        <w:ind w:left="5040" w:hanging="360"/>
      </w:pPr>
    </w:lvl>
    <w:lvl w:ilvl="7" w:tplc="6D5A7566" w:tentative="1">
      <w:start w:val="1"/>
      <w:numFmt w:val="lowerLetter"/>
      <w:lvlText w:val="%8."/>
      <w:lvlJc w:val="left"/>
      <w:pPr>
        <w:ind w:left="5760" w:hanging="360"/>
      </w:pPr>
    </w:lvl>
    <w:lvl w:ilvl="8" w:tplc="651C72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5" w15:restartNumberingAfterBreak="0">
    <w:nsid w:val="73805113"/>
    <w:multiLevelType w:val="hybridMultilevel"/>
    <w:tmpl w:val="0C6E35CC"/>
    <w:lvl w:ilvl="0" w:tplc="5EC4FCD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12E4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3CA65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2F84B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E62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8AAA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A6C2C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D24FA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EE6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C285A94"/>
    <w:multiLevelType w:val="hybridMultilevel"/>
    <w:tmpl w:val="2ED4CB8C"/>
    <w:lvl w:ilvl="0" w:tplc="6D94536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0E8AD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22F9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498A9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C08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41863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7BA758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60E6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F0C4D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D7E2643"/>
    <w:multiLevelType w:val="hybridMultilevel"/>
    <w:tmpl w:val="C41E28EC"/>
    <w:lvl w:ilvl="0" w:tplc="470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A341D88" w:tentative="1">
      <w:start w:val="1"/>
      <w:numFmt w:val="lowerLetter"/>
      <w:lvlText w:val="%2."/>
      <w:lvlJc w:val="left"/>
      <w:pPr>
        <w:ind w:left="1440" w:hanging="360"/>
      </w:pPr>
    </w:lvl>
    <w:lvl w:ilvl="2" w:tplc="42FAF5C2" w:tentative="1">
      <w:start w:val="1"/>
      <w:numFmt w:val="lowerRoman"/>
      <w:lvlText w:val="%3."/>
      <w:lvlJc w:val="right"/>
      <w:pPr>
        <w:ind w:left="2160" w:hanging="180"/>
      </w:pPr>
    </w:lvl>
    <w:lvl w:ilvl="3" w:tplc="9FBA315E" w:tentative="1">
      <w:start w:val="1"/>
      <w:numFmt w:val="decimal"/>
      <w:lvlText w:val="%4."/>
      <w:lvlJc w:val="left"/>
      <w:pPr>
        <w:ind w:left="2880" w:hanging="360"/>
      </w:pPr>
    </w:lvl>
    <w:lvl w:ilvl="4" w:tplc="280A8EB0" w:tentative="1">
      <w:start w:val="1"/>
      <w:numFmt w:val="lowerLetter"/>
      <w:lvlText w:val="%5."/>
      <w:lvlJc w:val="left"/>
      <w:pPr>
        <w:ind w:left="3600" w:hanging="360"/>
      </w:pPr>
    </w:lvl>
    <w:lvl w:ilvl="5" w:tplc="8102949A" w:tentative="1">
      <w:start w:val="1"/>
      <w:numFmt w:val="lowerRoman"/>
      <w:lvlText w:val="%6."/>
      <w:lvlJc w:val="right"/>
      <w:pPr>
        <w:ind w:left="4320" w:hanging="180"/>
      </w:pPr>
    </w:lvl>
    <w:lvl w:ilvl="6" w:tplc="51382E10" w:tentative="1">
      <w:start w:val="1"/>
      <w:numFmt w:val="decimal"/>
      <w:lvlText w:val="%7."/>
      <w:lvlJc w:val="left"/>
      <w:pPr>
        <w:ind w:left="5040" w:hanging="360"/>
      </w:pPr>
    </w:lvl>
    <w:lvl w:ilvl="7" w:tplc="8C52A514" w:tentative="1">
      <w:start w:val="1"/>
      <w:numFmt w:val="lowerLetter"/>
      <w:lvlText w:val="%8."/>
      <w:lvlJc w:val="left"/>
      <w:pPr>
        <w:ind w:left="5760" w:hanging="360"/>
      </w:pPr>
    </w:lvl>
    <w:lvl w:ilvl="8" w:tplc="8A20833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24"/>
  </w:num>
  <w:num w:numId="4">
    <w:abstractNumId w:val="25"/>
  </w:num>
  <w:num w:numId="5">
    <w:abstractNumId w:val="13"/>
  </w:num>
  <w:num w:numId="6">
    <w:abstractNumId w:val="0"/>
  </w:num>
  <w:num w:numId="7">
    <w:abstractNumId w:val="5"/>
  </w:num>
  <w:num w:numId="8">
    <w:abstractNumId w:val="6"/>
  </w:num>
  <w:num w:numId="9">
    <w:abstractNumId w:val="20"/>
  </w:num>
  <w:num w:numId="10">
    <w:abstractNumId w:val="15"/>
  </w:num>
  <w:num w:numId="11">
    <w:abstractNumId w:val="1"/>
  </w:num>
  <w:num w:numId="12">
    <w:abstractNumId w:val="23"/>
  </w:num>
  <w:num w:numId="13">
    <w:abstractNumId w:val="8"/>
  </w:num>
  <w:num w:numId="14">
    <w:abstractNumId w:val="26"/>
  </w:num>
  <w:num w:numId="15">
    <w:abstractNumId w:val="14"/>
  </w:num>
  <w:num w:numId="16">
    <w:abstractNumId w:val="11"/>
  </w:num>
  <w:num w:numId="17">
    <w:abstractNumId w:val="3"/>
  </w:num>
  <w:num w:numId="18">
    <w:abstractNumId w:val="27"/>
  </w:num>
  <w:num w:numId="19">
    <w:abstractNumId w:val="21"/>
  </w:num>
  <w:num w:numId="20">
    <w:abstractNumId w:val="2"/>
  </w:num>
  <w:num w:numId="21">
    <w:abstractNumId w:val="16"/>
  </w:num>
  <w:num w:numId="22">
    <w:abstractNumId w:val="17"/>
  </w:num>
  <w:num w:numId="23">
    <w:abstractNumId w:val="10"/>
  </w:num>
  <w:num w:numId="24">
    <w:abstractNumId w:val="22"/>
  </w:num>
  <w:num w:numId="25">
    <w:abstractNumId w:val="12"/>
  </w:num>
  <w:num w:numId="26">
    <w:abstractNumId w:val="7"/>
  </w:num>
  <w:num w:numId="27">
    <w:abstractNumId w:val="9"/>
  </w:num>
  <w:num w:numId="28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5D2"/>
    <w:rsid w:val="00014E26"/>
    <w:rsid w:val="0001782D"/>
    <w:rsid w:val="0002163C"/>
    <w:rsid w:val="000227B0"/>
    <w:rsid w:val="000242FB"/>
    <w:rsid w:val="00025F31"/>
    <w:rsid w:val="00034742"/>
    <w:rsid w:val="00034C4B"/>
    <w:rsid w:val="00036753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2F6D"/>
    <w:rsid w:val="0007744A"/>
    <w:rsid w:val="000808BB"/>
    <w:rsid w:val="00080B33"/>
    <w:rsid w:val="00083FAB"/>
    <w:rsid w:val="00085C76"/>
    <w:rsid w:val="000869C2"/>
    <w:rsid w:val="00087157"/>
    <w:rsid w:val="000878B8"/>
    <w:rsid w:val="00090766"/>
    <w:rsid w:val="000909D0"/>
    <w:rsid w:val="000916DE"/>
    <w:rsid w:val="00095598"/>
    <w:rsid w:val="0009637D"/>
    <w:rsid w:val="0009760D"/>
    <w:rsid w:val="000A1355"/>
    <w:rsid w:val="000A1488"/>
    <w:rsid w:val="000A1FD6"/>
    <w:rsid w:val="000A2A99"/>
    <w:rsid w:val="000A3C4E"/>
    <w:rsid w:val="000A3DCC"/>
    <w:rsid w:val="000A4257"/>
    <w:rsid w:val="000A7C1A"/>
    <w:rsid w:val="000B082D"/>
    <w:rsid w:val="000B4712"/>
    <w:rsid w:val="000B5C82"/>
    <w:rsid w:val="000B78F9"/>
    <w:rsid w:val="000B7E87"/>
    <w:rsid w:val="000C1E96"/>
    <w:rsid w:val="000C33C2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4BF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0B87"/>
    <w:rsid w:val="001D1477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53ED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4004B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5364"/>
    <w:rsid w:val="002962A9"/>
    <w:rsid w:val="00297ABF"/>
    <w:rsid w:val="002A0821"/>
    <w:rsid w:val="002A3989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720"/>
    <w:rsid w:val="002C7F2A"/>
    <w:rsid w:val="002D1654"/>
    <w:rsid w:val="002D3197"/>
    <w:rsid w:val="002D4EE1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450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43A2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B4C3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3ADD"/>
    <w:rsid w:val="00404F8A"/>
    <w:rsid w:val="00404FB1"/>
    <w:rsid w:val="00405065"/>
    <w:rsid w:val="004050F4"/>
    <w:rsid w:val="00411934"/>
    <w:rsid w:val="00414954"/>
    <w:rsid w:val="00414EA3"/>
    <w:rsid w:val="00421F7A"/>
    <w:rsid w:val="00423144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189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9E9"/>
    <w:rsid w:val="00456C6D"/>
    <w:rsid w:val="004600A9"/>
    <w:rsid w:val="00462E8A"/>
    <w:rsid w:val="00464C61"/>
    <w:rsid w:val="00467321"/>
    <w:rsid w:val="00467753"/>
    <w:rsid w:val="0047166E"/>
    <w:rsid w:val="00475F46"/>
    <w:rsid w:val="00481779"/>
    <w:rsid w:val="00487A38"/>
    <w:rsid w:val="00491292"/>
    <w:rsid w:val="004933DA"/>
    <w:rsid w:val="00495093"/>
    <w:rsid w:val="004976CB"/>
    <w:rsid w:val="004A39B2"/>
    <w:rsid w:val="004A681A"/>
    <w:rsid w:val="004B3A43"/>
    <w:rsid w:val="004B6075"/>
    <w:rsid w:val="004C0111"/>
    <w:rsid w:val="004C0571"/>
    <w:rsid w:val="004C3BB8"/>
    <w:rsid w:val="004C6CC5"/>
    <w:rsid w:val="004D01FE"/>
    <w:rsid w:val="004D0602"/>
    <w:rsid w:val="004D1BFD"/>
    <w:rsid w:val="004D36E2"/>
    <w:rsid w:val="004D5E6E"/>
    <w:rsid w:val="004E0F29"/>
    <w:rsid w:val="004E6517"/>
    <w:rsid w:val="004F1199"/>
    <w:rsid w:val="004F462C"/>
    <w:rsid w:val="00500E47"/>
    <w:rsid w:val="00504D5D"/>
    <w:rsid w:val="005050BC"/>
    <w:rsid w:val="00510FE2"/>
    <w:rsid w:val="0051519A"/>
    <w:rsid w:val="00516FCF"/>
    <w:rsid w:val="00517672"/>
    <w:rsid w:val="005176BB"/>
    <w:rsid w:val="00522E15"/>
    <w:rsid w:val="0052336C"/>
    <w:rsid w:val="00525A46"/>
    <w:rsid w:val="00531E1A"/>
    <w:rsid w:val="00531FDF"/>
    <w:rsid w:val="00532D54"/>
    <w:rsid w:val="00540889"/>
    <w:rsid w:val="00542049"/>
    <w:rsid w:val="00551BED"/>
    <w:rsid w:val="00552D2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3C8E"/>
    <w:rsid w:val="0057457F"/>
    <w:rsid w:val="005778E2"/>
    <w:rsid w:val="005930A1"/>
    <w:rsid w:val="00593476"/>
    <w:rsid w:val="00593737"/>
    <w:rsid w:val="00597948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70AA"/>
    <w:rsid w:val="00610B61"/>
    <w:rsid w:val="006116B1"/>
    <w:rsid w:val="00613BEE"/>
    <w:rsid w:val="00613C2E"/>
    <w:rsid w:val="00613F30"/>
    <w:rsid w:val="00616236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7D71"/>
    <w:rsid w:val="006D76E6"/>
    <w:rsid w:val="006E03F6"/>
    <w:rsid w:val="006E1626"/>
    <w:rsid w:val="006E3DD3"/>
    <w:rsid w:val="006E54FC"/>
    <w:rsid w:val="006F5D69"/>
    <w:rsid w:val="007011E1"/>
    <w:rsid w:val="0070194B"/>
    <w:rsid w:val="00702D38"/>
    <w:rsid w:val="00706EFD"/>
    <w:rsid w:val="00713C26"/>
    <w:rsid w:val="007152D6"/>
    <w:rsid w:val="00720212"/>
    <w:rsid w:val="0072152D"/>
    <w:rsid w:val="00722A7D"/>
    <w:rsid w:val="00723976"/>
    <w:rsid w:val="007244EC"/>
    <w:rsid w:val="00726170"/>
    <w:rsid w:val="007305AC"/>
    <w:rsid w:val="0073134C"/>
    <w:rsid w:val="0073684A"/>
    <w:rsid w:val="00740A6D"/>
    <w:rsid w:val="00741CEA"/>
    <w:rsid w:val="007476D8"/>
    <w:rsid w:val="00752CE5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D7CB2"/>
    <w:rsid w:val="007E1CDA"/>
    <w:rsid w:val="007E32A4"/>
    <w:rsid w:val="007E4249"/>
    <w:rsid w:val="007E711B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A2D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5E4E"/>
    <w:rsid w:val="008D6848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6462"/>
    <w:rsid w:val="00913B9D"/>
    <w:rsid w:val="00920A9F"/>
    <w:rsid w:val="00922216"/>
    <w:rsid w:val="00922429"/>
    <w:rsid w:val="0092289A"/>
    <w:rsid w:val="00922BF1"/>
    <w:rsid w:val="0092522F"/>
    <w:rsid w:val="0092577F"/>
    <w:rsid w:val="00926CA2"/>
    <w:rsid w:val="00927172"/>
    <w:rsid w:val="00927C9A"/>
    <w:rsid w:val="00930842"/>
    <w:rsid w:val="00930A58"/>
    <w:rsid w:val="009337D9"/>
    <w:rsid w:val="00933CFD"/>
    <w:rsid w:val="00935F08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1D44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1833"/>
    <w:rsid w:val="009B32DA"/>
    <w:rsid w:val="009B6FF1"/>
    <w:rsid w:val="009B7310"/>
    <w:rsid w:val="009C1837"/>
    <w:rsid w:val="009C2195"/>
    <w:rsid w:val="009C24C6"/>
    <w:rsid w:val="009C264F"/>
    <w:rsid w:val="009C2DCE"/>
    <w:rsid w:val="009C2DEB"/>
    <w:rsid w:val="009C32ED"/>
    <w:rsid w:val="009C4386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09A5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0796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1BF6"/>
    <w:rsid w:val="00B05F43"/>
    <w:rsid w:val="00B06DFC"/>
    <w:rsid w:val="00B10702"/>
    <w:rsid w:val="00B155B3"/>
    <w:rsid w:val="00B16E4B"/>
    <w:rsid w:val="00B27ECF"/>
    <w:rsid w:val="00B3040A"/>
    <w:rsid w:val="00B34813"/>
    <w:rsid w:val="00B37EE1"/>
    <w:rsid w:val="00B44B99"/>
    <w:rsid w:val="00B46373"/>
    <w:rsid w:val="00B5062B"/>
    <w:rsid w:val="00B52CF2"/>
    <w:rsid w:val="00B535E7"/>
    <w:rsid w:val="00B61E06"/>
    <w:rsid w:val="00B64E73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77808"/>
    <w:rsid w:val="00B80AEA"/>
    <w:rsid w:val="00B81BD0"/>
    <w:rsid w:val="00B84244"/>
    <w:rsid w:val="00B844BE"/>
    <w:rsid w:val="00B8454E"/>
    <w:rsid w:val="00B90357"/>
    <w:rsid w:val="00B9041E"/>
    <w:rsid w:val="00B91790"/>
    <w:rsid w:val="00BA44CC"/>
    <w:rsid w:val="00BA4525"/>
    <w:rsid w:val="00BA7822"/>
    <w:rsid w:val="00BC4DE8"/>
    <w:rsid w:val="00BC74CC"/>
    <w:rsid w:val="00BC7528"/>
    <w:rsid w:val="00BC79FC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69FF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278B"/>
    <w:rsid w:val="00C401BC"/>
    <w:rsid w:val="00C40E7E"/>
    <w:rsid w:val="00C4412B"/>
    <w:rsid w:val="00C44352"/>
    <w:rsid w:val="00C449F6"/>
    <w:rsid w:val="00C463CA"/>
    <w:rsid w:val="00C470E3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67984"/>
    <w:rsid w:val="00C7082F"/>
    <w:rsid w:val="00C805E8"/>
    <w:rsid w:val="00C82629"/>
    <w:rsid w:val="00C83427"/>
    <w:rsid w:val="00C84795"/>
    <w:rsid w:val="00C91270"/>
    <w:rsid w:val="00C9389D"/>
    <w:rsid w:val="00C94AE7"/>
    <w:rsid w:val="00C95771"/>
    <w:rsid w:val="00C97C67"/>
    <w:rsid w:val="00CA00A2"/>
    <w:rsid w:val="00CA1C7E"/>
    <w:rsid w:val="00CA229B"/>
    <w:rsid w:val="00CA2586"/>
    <w:rsid w:val="00CA5227"/>
    <w:rsid w:val="00CA6259"/>
    <w:rsid w:val="00CA744A"/>
    <w:rsid w:val="00CB1F6C"/>
    <w:rsid w:val="00CB415E"/>
    <w:rsid w:val="00CB46DE"/>
    <w:rsid w:val="00CB7DEA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2D03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07A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6D3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3795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5D2B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38AC"/>
    <w:rsid w:val="00DD42E7"/>
    <w:rsid w:val="00DD672C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2993"/>
    <w:rsid w:val="00E03ACD"/>
    <w:rsid w:val="00E044C9"/>
    <w:rsid w:val="00E05189"/>
    <w:rsid w:val="00E0733F"/>
    <w:rsid w:val="00E12B9C"/>
    <w:rsid w:val="00E13844"/>
    <w:rsid w:val="00E1792C"/>
    <w:rsid w:val="00E21918"/>
    <w:rsid w:val="00E22447"/>
    <w:rsid w:val="00E259D4"/>
    <w:rsid w:val="00E277A7"/>
    <w:rsid w:val="00E32F28"/>
    <w:rsid w:val="00E33FC7"/>
    <w:rsid w:val="00E3519B"/>
    <w:rsid w:val="00E37656"/>
    <w:rsid w:val="00E4321A"/>
    <w:rsid w:val="00E4651A"/>
    <w:rsid w:val="00E46CCD"/>
    <w:rsid w:val="00E46ED0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249B"/>
    <w:rsid w:val="00E751CD"/>
    <w:rsid w:val="00E77722"/>
    <w:rsid w:val="00E84B1F"/>
    <w:rsid w:val="00E85A9A"/>
    <w:rsid w:val="00E8739D"/>
    <w:rsid w:val="00E90D46"/>
    <w:rsid w:val="00E95BB5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65B3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5AAF"/>
    <w:rsid w:val="00EF788C"/>
    <w:rsid w:val="00EF7ABF"/>
    <w:rsid w:val="00F0018B"/>
    <w:rsid w:val="00F0033B"/>
    <w:rsid w:val="00F0181A"/>
    <w:rsid w:val="00F020A6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96C77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C7AB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3DD09716"/>
    <w:rsid w:val="7042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1603D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Jegyzethivatkozs">
    <w:name w:val="annotation reference"/>
    <w:basedOn w:val="Bekezdsalapbettpusa"/>
    <w:uiPriority w:val="99"/>
    <w:semiHidden/>
    <w:unhideWhenUsed/>
    <w:rsid w:val="00613C2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13C2E"/>
    <w:pPr>
      <w:suppressAutoHyphens/>
      <w:autoSpaceDN w:val="0"/>
      <w:spacing w:after="0" w:line="240" w:lineRule="auto"/>
      <w:jc w:val="both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13C2E"/>
    <w:rPr>
      <w:rFonts w:ascii="Times New Roman" w:eastAsia="Calibri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9D385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9D385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9D385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9D385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9D3858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9D3858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9D3858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0AF1073A7F84A949CD1A8F023691CC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8EE095-AC0B-49A2-80F0-868B55FEDA85}"/>
      </w:docPartPr>
      <w:docPartBody>
        <w:p w:rsidR="005A0E44" w:rsidRDefault="0041021C" w:rsidP="0041021C">
          <w:pPr>
            <w:pStyle w:val="70AF1073A7F84A949CD1A8F023691CC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1021C"/>
    <w:rsid w:val="0044242B"/>
    <w:rsid w:val="00453088"/>
    <w:rsid w:val="00563FD1"/>
    <w:rsid w:val="005803F7"/>
    <w:rsid w:val="00583D0B"/>
    <w:rsid w:val="005A0E44"/>
    <w:rsid w:val="006D2E09"/>
    <w:rsid w:val="006D6362"/>
    <w:rsid w:val="006D78AB"/>
    <w:rsid w:val="00752930"/>
    <w:rsid w:val="00912412"/>
    <w:rsid w:val="00951CF1"/>
    <w:rsid w:val="00993A01"/>
    <w:rsid w:val="009D3858"/>
    <w:rsid w:val="00A73A7E"/>
    <w:rsid w:val="00AC633F"/>
    <w:rsid w:val="00BC2F36"/>
    <w:rsid w:val="00CD2ED7"/>
    <w:rsid w:val="00E047FD"/>
    <w:rsid w:val="00E16A4F"/>
    <w:rsid w:val="00E90EE0"/>
    <w:rsid w:val="00F67099"/>
    <w:rsid w:val="00F936A2"/>
    <w:rsid w:val="00FB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1021C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70AF1073A7F84A949CD1A8F023691CC0">
    <w:name w:val="70AF1073A7F84A949CD1A8F023691CC0"/>
    <w:rsid w:val="004102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B4680-465F-4EF1-B4CC-88C637F7E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1867</Words>
  <Characters>12886</Characters>
  <Application>Microsoft Office Word</Application>
  <DocSecurity>0</DocSecurity>
  <Lines>107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14</cp:revision>
  <cp:lastPrinted>2015-06-19T08:32:00Z</cp:lastPrinted>
  <dcterms:created xsi:type="dcterms:W3CDTF">2022-09-21T10:20:00Z</dcterms:created>
  <dcterms:modified xsi:type="dcterms:W3CDTF">2026-05-07T09:52:00Z</dcterms:modified>
</cp:coreProperties>
</file>